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439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 A TÉKA program (Táj – Építészet – Közösség, illetve Tradicionális Építészeti és Kézműves Alkotótáborok) keretében felújított műemlék istálló és pajta, (Taliándörögd, Inkler-Ház, Kossuth u. 5.)  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Témáink 2024-ben: A magyar nép(i)építészet jelentősége, s egy érdekes út a japán harcművészetekig – Az MTA VEAB Népi Építészeti Munkabizottság (NEM) rendezvénye</w:t>
      </w:r>
    </w:p>
    <w:p w:rsidR="00383D71" w:rsidRPr="001439BD" w:rsidRDefault="001F0088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2024. j</w:t>
      </w:r>
      <w:r w:rsidR="00383D71"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úl.</w:t>
      </w:r>
      <w:r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83D71"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</w:t>
      </w:r>
      <w:r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383D71"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szombat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13:30 Nép(i)építészeti délután (és a Munkabizottság közgyűlése)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      Emlékezzünk Kévés György (1935-202</w:t>
      </w:r>
      <w:r w:rsidR="00633EED"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) építészre, a Kévés Galéria alapítójára és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                                Lukács László (1950-2023) néprajztudósra, a népépítészet kutatójára.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13:30 A Hild Építőipari Technikum kiállításának megnyitása – Józsa Tamás igazgató 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355477"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3909A8"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(a „Hild” állandó partnerünk a TÉKA programban)</w:t>
      </w:r>
    </w:p>
    <w:p w:rsidR="003909A8" w:rsidRPr="001439BD" w:rsidRDefault="003909A8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1439BD">
        <w:rPr>
          <w:rFonts w:ascii="Times New Roman" w:hAnsi="Times New Roman" w:cs="Times New Roman"/>
          <w:sz w:val="24"/>
          <w:szCs w:val="24"/>
        </w:rPr>
        <w:t>Halász Attila balatonfelvidéki festőművész kiállításának megnyitása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14:00 75</w:t>
      </w:r>
      <w:r w:rsidR="007F50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évforduló: Világelsőség a népi műemlékek területén – kerekasztal beszélgetés</w:t>
      </w:r>
    </w:p>
    <w:p w:rsidR="00383D71" w:rsidRPr="001439BD" w:rsidRDefault="00383D71" w:rsidP="0014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A Bátky, Györffy és Viski kezdeményezte „harc”, amit a haláluk után Vargha László és társai folytattak, 75 évvel ezelőtt célba ért. Az 1949/13-as törvényerejű rendelet ugyanis a műemlék fogalmát úgy határozta meg, hogy a néprajzi jelentőség is szempont lehet. Így megszületett a népi műemlék fogalma hivatalosan is. Az UNESCO, illetve az 1964-es Velencei Karta csak 15 évvel később tett hasonló ajánlásokat. A népi műemlék témájához kötődik egy 50</w:t>
      </w:r>
      <w:r w:rsidR="00EF61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évforduló is. Bár 1971-től az ilyen épületek tulajdonosai támogatást kaptak ezek fenntartására, de sok esetben erre nem tudtak vállalkozni. Ezért 1974-ben program született a veszélyeztetett épületek állami megvásárlására, szakszerű felújítására és sok esetben táj házzá alakítására. Fontos, hogy megünnepeljük a 75</w:t>
      </w:r>
      <w:r w:rsidR="007F504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50</w:t>
      </w:r>
      <w:r w:rsidR="007F50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évfordulót, de egyúttal a jövőbe is tekintsünk.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15:00 Az Inkler-ház története és műemlékbejárás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Az Inkler-ház története: lakóház, istálló és pajta. Egy esetleges kapcsolat a középkori klastrommal és más érdekességek, a keltáktól a Visegrádi Négyek (V4) együttműködéséig.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16:00 Nép(i)építészet és fenntarthatóság – előadás és kerekasztal beszélgetés</w:t>
      </w:r>
    </w:p>
    <w:p w:rsidR="00383D71" w:rsidRPr="001439BD" w:rsidRDefault="00383D71" w:rsidP="0014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A 2023-as nemzetközi konferenciánkon is nagy hangsúlyt kapott, hogy olyan megoldásokat tanulhatunk a népépítészettől, amelyek segítik kezelni a fenntarthatóság problémáját. Kitérünk a népépítészet és a genius loci, azaz a „hely szelleme” kapcsolatára is. Folytatjuk a „folk architecture – flow architecture” témát is, gondolva a Csíkszentmihályi által bevezetett „flow” élményre. S itt érdekes kitérni az építészet és a társművészetek kapcsolatára is. Meglepetés vendégek is lesznek.</w:t>
      </w:r>
    </w:p>
    <w:p w:rsidR="00383D71" w:rsidRPr="001439BD" w:rsidRDefault="001F0088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2024. j</w:t>
      </w:r>
      <w:r w:rsidR="00383D71"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úl. 28</w:t>
      </w:r>
      <w:r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383D71" w:rsidRPr="001439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vasárnap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10:00 Kendó bemutató – a korábbi világbajnok részvételével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érdekes út a magyar népi műemlékektől a japán harcművészetig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Vezeti: Király Norbert építőmérnök, a győri Hild Építőipari Technikum oktatója (a TÉKA program egyik vezetője), korábbi kendó-világbajnok és 5 danos mester, aki a győri kendó-csapat vezetője  </w:t>
      </w:r>
    </w:p>
    <w:p w:rsidR="00383D71" w:rsidRPr="001439BD" w:rsidRDefault="00383D71" w:rsidP="0014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A japán kendó mára a világkultúra része, és egy kifinomult küzdősport. Magyarországi képviselői, a Győri Kendó Csapat tagjai a páston forgatják a bambuszkardot és bemutatják a harcművészetüket. Sokakat az egzotikus ruházat fog meg, többeket a kendó hangulata és mozgásai, másokat a harcos közeg. Együtt van a hagyomány és a modernitás.  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„A fakardtól a faépítészetig” – vezeti Nagy Dénes (elnök, MTA VEAB NEM)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Beszélgetés a kendókákkal és vezetőjükkel, Király Norbert korábbi világbajnokkal.</w:t>
      </w:r>
    </w:p>
    <w:p w:rsidR="00383D71" w:rsidRPr="001439BD" w:rsidRDefault="00383D71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Kendózzunk: Ki is próbálható a kardforgatás.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                                                                       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439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MTA VEAB Népi Építészeti Munkabizottság (NEM) jelszava:  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439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hagyjuk őseink portáját!</w:t>
      </w:r>
    </w:p>
    <w:p w:rsidR="00321647" w:rsidRPr="001439BD" w:rsidRDefault="00321647" w:rsidP="0038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F61B452" wp14:editId="224F8F20">
            <wp:extent cx="5772150" cy="43291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5152" cy="439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53" w:rsidRPr="001439BD" w:rsidRDefault="00321647" w:rsidP="0014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F17BB"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beszélgetések színhelye</w:t>
      </w:r>
      <w:r w:rsidRPr="001439BD">
        <w:rPr>
          <w:rFonts w:ascii="Times New Roman" w:eastAsia="Times New Roman" w:hAnsi="Times New Roman" w:cs="Times New Roman"/>
          <w:sz w:val="24"/>
          <w:szCs w:val="24"/>
          <w:lang w:eastAsia="hu-HU"/>
        </w:rPr>
        <w:t>, a boltozatos istálló.</w:t>
      </w:r>
    </w:p>
    <w:sectPr w:rsidR="00767E53" w:rsidRPr="0014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71"/>
    <w:rsid w:val="001439BD"/>
    <w:rsid w:val="001E3C83"/>
    <w:rsid w:val="001F0088"/>
    <w:rsid w:val="002873E4"/>
    <w:rsid w:val="00321647"/>
    <w:rsid w:val="00355477"/>
    <w:rsid w:val="00383D71"/>
    <w:rsid w:val="003909A8"/>
    <w:rsid w:val="004F17BB"/>
    <w:rsid w:val="00633EED"/>
    <w:rsid w:val="006B44D3"/>
    <w:rsid w:val="00767E53"/>
    <w:rsid w:val="00786F83"/>
    <w:rsid w:val="007F5041"/>
    <w:rsid w:val="00902A10"/>
    <w:rsid w:val="00E669C0"/>
    <w:rsid w:val="00E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DAC9-E1AD-4C7C-BAE5-A4517981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8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83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7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5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3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37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74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Titkár</cp:lastModifiedBy>
  <cp:revision>2</cp:revision>
  <dcterms:created xsi:type="dcterms:W3CDTF">2024-07-15T10:30:00Z</dcterms:created>
  <dcterms:modified xsi:type="dcterms:W3CDTF">2024-07-15T10:30:00Z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2b06e71e-a047-437a-9793-ef06ae201644</vt:lpwstr>
  </property>
</Properties>
</file>