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E51" w:rsidRPr="00E973D9" w:rsidRDefault="00FF1E51" w:rsidP="00FF1E51">
      <w:pPr>
        <w:jc w:val="center"/>
        <w:rPr>
          <w:rFonts w:ascii="Monotype Corsiva" w:eastAsia="Gungsuh" w:hAnsi="Monotype Corsiva" w:cs="Andalus"/>
          <w:sz w:val="72"/>
          <w:szCs w:val="72"/>
          <w:lang w:val="en-GB"/>
        </w:rPr>
      </w:pPr>
      <w:bookmarkStart w:id="0" w:name="_Toc298708051"/>
      <w:r w:rsidRPr="00E973D9">
        <w:rPr>
          <w:rFonts w:ascii="Monotype Corsiva" w:eastAsia="Gungsuh" w:hAnsi="Monotype Corsiva" w:cs="Andalus"/>
          <w:sz w:val="72"/>
          <w:szCs w:val="72"/>
          <w:lang w:val="en-GB"/>
        </w:rPr>
        <w:t>Charms, Charmers and Charming</w:t>
      </w:r>
    </w:p>
    <w:p w:rsidR="00FF1E51" w:rsidRDefault="00FF1E51" w:rsidP="00FF1E51">
      <w:pPr>
        <w:rPr>
          <w:lang w:val="en-GB"/>
        </w:rPr>
      </w:pPr>
    </w:p>
    <w:p w:rsidR="0064683B" w:rsidRDefault="0064683B" w:rsidP="00FF1E51">
      <w:pPr>
        <w:jc w:val="center"/>
        <w:rPr>
          <w:lang w:val="en-GB"/>
        </w:rPr>
      </w:pPr>
    </w:p>
    <w:p w:rsidR="00FF1E51" w:rsidRDefault="00FF1E51" w:rsidP="00FF1E51">
      <w:pPr>
        <w:jc w:val="center"/>
        <w:rPr>
          <w:lang w:val="en-GB"/>
        </w:rPr>
      </w:pPr>
      <w:r>
        <w:rPr>
          <w:lang w:val="en-GB"/>
        </w:rPr>
        <w:t>A three-day international conference</w:t>
      </w:r>
    </w:p>
    <w:p w:rsidR="00FF1E51" w:rsidRDefault="00FF1E51" w:rsidP="00FF1E51">
      <w:pPr>
        <w:jc w:val="center"/>
        <w:rPr>
          <w:lang w:val="en-GB"/>
        </w:rPr>
      </w:pPr>
      <w:r>
        <w:rPr>
          <w:lang w:val="en-GB"/>
        </w:rPr>
        <w:t>at the Pécs Committee of the Hungarian Academy of Sciences, Pécs, Hungary</w:t>
      </w:r>
    </w:p>
    <w:p w:rsidR="00FF1E51" w:rsidRDefault="00FF1E51" w:rsidP="00FF1E51">
      <w:pPr>
        <w:jc w:val="center"/>
        <w:rPr>
          <w:sz w:val="28"/>
          <w:szCs w:val="28"/>
          <w:lang w:val="en-GB"/>
        </w:rPr>
      </w:pPr>
      <w:r w:rsidRPr="00E17A0F">
        <w:t>(</w:t>
      </w:r>
      <w:r>
        <w:t xml:space="preserve">Magyar Tudományos Akadémia </w:t>
      </w:r>
      <w:r w:rsidRPr="00E17A0F">
        <w:t>PAB Székház</w:t>
      </w:r>
      <w:r>
        <w:t>, 7624 Pécs, Jurisics u. 44.</w:t>
      </w:r>
      <w:r w:rsidRPr="00E17A0F">
        <w:t>)</w:t>
      </w:r>
    </w:p>
    <w:p w:rsidR="00FF1E51" w:rsidRDefault="00FF1E51" w:rsidP="00FF1E51">
      <w:pPr>
        <w:jc w:val="center"/>
        <w:rPr>
          <w:lang w:val="en-GB"/>
        </w:rPr>
      </w:pPr>
      <w:r>
        <w:rPr>
          <w:lang w:val="en-GB"/>
        </w:rPr>
        <w:t>Friday 15th–Sunday 17th May, 2015</w:t>
      </w:r>
    </w:p>
    <w:p w:rsidR="00FF1E51" w:rsidRDefault="00FF1E51" w:rsidP="00FF1E51">
      <w:pPr>
        <w:rPr>
          <w:lang w:val="en-GB"/>
        </w:rPr>
      </w:pPr>
    </w:p>
    <w:p w:rsidR="00FF1E51" w:rsidRDefault="00FF1E51" w:rsidP="00FF1E51">
      <w:pPr>
        <w:jc w:val="center"/>
        <w:rPr>
          <w:lang w:val="en-GB"/>
        </w:rPr>
      </w:pPr>
      <w:r>
        <w:rPr>
          <w:lang w:val="en-GB"/>
        </w:rPr>
        <w:t xml:space="preserve">Organized by: </w:t>
      </w:r>
    </w:p>
    <w:p w:rsidR="00790F5A" w:rsidRDefault="00790F5A" w:rsidP="00FF1E51">
      <w:pPr>
        <w:jc w:val="center"/>
        <w:rPr>
          <w:i/>
          <w:lang w:val="en-GB"/>
        </w:rPr>
      </w:pPr>
    </w:p>
    <w:p w:rsidR="00FF1E51" w:rsidRPr="002546B9" w:rsidRDefault="00FF1E51" w:rsidP="00FF1E51">
      <w:pPr>
        <w:jc w:val="center"/>
        <w:rPr>
          <w:i/>
          <w:lang w:val="en-GB"/>
        </w:rPr>
      </w:pPr>
      <w:r w:rsidRPr="002546B9">
        <w:rPr>
          <w:i/>
          <w:lang w:val="en-GB"/>
        </w:rPr>
        <w:t>International Society for Folk Narrative Research</w:t>
      </w:r>
      <w:r>
        <w:rPr>
          <w:i/>
          <w:lang w:val="en-GB"/>
        </w:rPr>
        <w:t xml:space="preserve"> – </w:t>
      </w:r>
      <w:r w:rsidRPr="002546B9">
        <w:rPr>
          <w:i/>
          <w:lang w:val="en-GB"/>
        </w:rPr>
        <w:t>Committee on Charms, Charmers and Charming</w:t>
      </w:r>
    </w:p>
    <w:p w:rsidR="00FF1E51" w:rsidRPr="002546B9" w:rsidRDefault="00FF1E51" w:rsidP="00FF1E51">
      <w:pPr>
        <w:jc w:val="center"/>
        <w:rPr>
          <w:i/>
          <w:lang w:val="en-GB"/>
        </w:rPr>
      </w:pPr>
      <w:r w:rsidRPr="002546B9">
        <w:rPr>
          <w:i/>
          <w:lang w:val="en-GB"/>
        </w:rPr>
        <w:t>Department of Ethnology and Cultural Anthropology, University of Pécs, Hungary</w:t>
      </w:r>
    </w:p>
    <w:p w:rsidR="00FF1E51" w:rsidRDefault="00FF1E51" w:rsidP="00FF1E51">
      <w:pPr>
        <w:pStyle w:val="NormlWeb"/>
        <w:spacing w:before="0" w:beforeAutospacing="0" w:after="0" w:afterAutospacing="0"/>
        <w:jc w:val="center"/>
        <w:rPr>
          <w:rFonts w:eastAsia="Times New Roman"/>
          <w:color w:val="000000"/>
          <w:lang w:val="en-GB"/>
        </w:rPr>
      </w:pPr>
    </w:p>
    <w:p w:rsidR="00FF1E51" w:rsidRDefault="00FF1E51" w:rsidP="00D06E76">
      <w:pPr>
        <w:spacing w:after="120"/>
        <w:ind w:left="709" w:hanging="709"/>
        <w:jc w:val="center"/>
        <w:rPr>
          <w:b/>
          <w:lang w:val="en-US"/>
        </w:rPr>
      </w:pPr>
    </w:p>
    <w:p w:rsidR="00FF1E51" w:rsidRDefault="00FF1E51" w:rsidP="00D06E76">
      <w:pPr>
        <w:spacing w:after="120"/>
        <w:ind w:left="709" w:hanging="709"/>
        <w:jc w:val="center"/>
        <w:rPr>
          <w:b/>
          <w:lang w:val="en-US"/>
        </w:rPr>
      </w:pPr>
    </w:p>
    <w:p w:rsidR="00FF1E51" w:rsidRDefault="00FF1E51" w:rsidP="00D06E76">
      <w:pPr>
        <w:spacing w:after="120"/>
        <w:ind w:left="709" w:hanging="709"/>
        <w:jc w:val="center"/>
        <w:rPr>
          <w:b/>
          <w:lang w:val="en-US"/>
        </w:rPr>
      </w:pPr>
    </w:p>
    <w:p w:rsidR="00FF1E51" w:rsidRDefault="00FF1E51" w:rsidP="00D06E76">
      <w:pPr>
        <w:spacing w:after="120"/>
        <w:ind w:left="709" w:hanging="709"/>
        <w:jc w:val="center"/>
        <w:rPr>
          <w:b/>
          <w:lang w:val="en-US"/>
        </w:rPr>
      </w:pPr>
    </w:p>
    <w:p w:rsidR="00FF1E51" w:rsidRDefault="00FF1E51" w:rsidP="00D06E76">
      <w:pPr>
        <w:spacing w:after="120"/>
        <w:ind w:left="709" w:hanging="709"/>
        <w:jc w:val="center"/>
        <w:rPr>
          <w:b/>
          <w:lang w:val="en-US"/>
        </w:rPr>
      </w:pPr>
    </w:p>
    <w:p w:rsidR="00FF1E51" w:rsidRDefault="00FF1E51" w:rsidP="00D06E76">
      <w:pPr>
        <w:spacing w:after="120"/>
        <w:ind w:left="709" w:hanging="709"/>
        <w:jc w:val="center"/>
        <w:rPr>
          <w:b/>
          <w:lang w:val="en-US"/>
        </w:rPr>
      </w:pPr>
    </w:p>
    <w:p w:rsidR="00FF1E51" w:rsidRDefault="00FF1E51" w:rsidP="00D06E76">
      <w:pPr>
        <w:spacing w:after="120"/>
        <w:ind w:left="709" w:hanging="709"/>
        <w:jc w:val="center"/>
        <w:rPr>
          <w:b/>
          <w:lang w:val="en-US"/>
        </w:rPr>
      </w:pPr>
    </w:p>
    <w:p w:rsidR="00FF1E51" w:rsidRDefault="00FF1E51" w:rsidP="00D06E76">
      <w:pPr>
        <w:spacing w:after="120"/>
        <w:ind w:left="709" w:hanging="709"/>
        <w:jc w:val="center"/>
        <w:rPr>
          <w:b/>
          <w:lang w:val="en-US"/>
        </w:rPr>
      </w:pPr>
    </w:p>
    <w:p w:rsidR="00FF1E51" w:rsidRDefault="00FF1E51" w:rsidP="00D06E76">
      <w:pPr>
        <w:spacing w:after="120"/>
        <w:ind w:left="709" w:hanging="709"/>
        <w:jc w:val="center"/>
        <w:rPr>
          <w:b/>
          <w:lang w:val="en-US"/>
        </w:rPr>
      </w:pPr>
    </w:p>
    <w:p w:rsidR="00FF1E51" w:rsidRDefault="00FF1E51" w:rsidP="00D06E76">
      <w:pPr>
        <w:spacing w:after="120"/>
        <w:ind w:left="709" w:hanging="709"/>
        <w:jc w:val="center"/>
        <w:rPr>
          <w:b/>
          <w:lang w:val="en-US"/>
        </w:rPr>
      </w:pPr>
    </w:p>
    <w:p w:rsidR="00FF1E51" w:rsidRDefault="00FF1E51" w:rsidP="00D06E76">
      <w:pPr>
        <w:spacing w:after="120"/>
        <w:ind w:left="709" w:hanging="709"/>
        <w:jc w:val="center"/>
        <w:rPr>
          <w:b/>
          <w:lang w:val="en-US"/>
        </w:rPr>
      </w:pPr>
    </w:p>
    <w:p w:rsidR="00FF1E51" w:rsidRDefault="00FF1E51" w:rsidP="00D06E76">
      <w:pPr>
        <w:spacing w:after="120"/>
        <w:ind w:left="709" w:hanging="709"/>
        <w:jc w:val="center"/>
        <w:rPr>
          <w:b/>
          <w:lang w:val="en-US"/>
        </w:rPr>
      </w:pPr>
    </w:p>
    <w:p w:rsidR="00FF1E51" w:rsidRDefault="00FF1E51" w:rsidP="00D06E76">
      <w:pPr>
        <w:spacing w:after="120"/>
        <w:ind w:left="709" w:hanging="709"/>
        <w:jc w:val="center"/>
        <w:rPr>
          <w:b/>
          <w:lang w:val="en-US"/>
        </w:rPr>
      </w:pPr>
    </w:p>
    <w:p w:rsidR="00FF1E51" w:rsidRDefault="00FF1E51" w:rsidP="00D06E76">
      <w:pPr>
        <w:spacing w:after="120"/>
        <w:ind w:left="709" w:hanging="709"/>
        <w:jc w:val="center"/>
        <w:rPr>
          <w:b/>
          <w:lang w:val="en-US"/>
        </w:rPr>
      </w:pPr>
    </w:p>
    <w:p w:rsidR="00FF1E51" w:rsidRDefault="00FF1E51" w:rsidP="00D06E76">
      <w:pPr>
        <w:spacing w:after="120"/>
        <w:ind w:left="709" w:hanging="709"/>
        <w:jc w:val="center"/>
        <w:rPr>
          <w:b/>
          <w:lang w:val="en-US"/>
        </w:rPr>
      </w:pPr>
    </w:p>
    <w:p w:rsidR="00790F5A" w:rsidRDefault="00790F5A" w:rsidP="00D06E76">
      <w:pPr>
        <w:spacing w:after="120"/>
        <w:ind w:left="709" w:hanging="709"/>
        <w:jc w:val="center"/>
        <w:rPr>
          <w:b/>
          <w:sz w:val="28"/>
          <w:szCs w:val="28"/>
          <w:lang w:val="en-US"/>
        </w:rPr>
      </w:pPr>
    </w:p>
    <w:p w:rsidR="00790F5A" w:rsidRDefault="00790F5A" w:rsidP="00D06E76">
      <w:pPr>
        <w:spacing w:after="120"/>
        <w:ind w:left="709" w:hanging="709"/>
        <w:jc w:val="center"/>
        <w:rPr>
          <w:b/>
          <w:sz w:val="28"/>
          <w:szCs w:val="28"/>
          <w:lang w:val="en-US"/>
        </w:rPr>
      </w:pPr>
    </w:p>
    <w:p w:rsidR="00790F5A" w:rsidRDefault="00790F5A" w:rsidP="00D06E76">
      <w:pPr>
        <w:spacing w:after="120"/>
        <w:ind w:left="709" w:hanging="709"/>
        <w:jc w:val="center"/>
        <w:rPr>
          <w:b/>
          <w:sz w:val="28"/>
          <w:szCs w:val="28"/>
          <w:lang w:val="en-US"/>
        </w:rPr>
      </w:pPr>
    </w:p>
    <w:p w:rsidR="00790F5A" w:rsidRDefault="00790F5A" w:rsidP="00D06E76">
      <w:pPr>
        <w:spacing w:after="120"/>
        <w:ind w:left="709" w:hanging="709"/>
        <w:jc w:val="center"/>
        <w:rPr>
          <w:b/>
          <w:sz w:val="28"/>
          <w:szCs w:val="28"/>
          <w:lang w:val="en-US"/>
        </w:rPr>
      </w:pPr>
    </w:p>
    <w:p w:rsidR="00790F5A" w:rsidRDefault="00790F5A" w:rsidP="00790F5A">
      <w:pPr>
        <w:pStyle w:val="NormlWeb"/>
        <w:spacing w:before="0" w:beforeAutospacing="0" w:after="0" w:afterAutospacing="0"/>
        <w:jc w:val="center"/>
        <w:rPr>
          <w:rFonts w:eastAsia="Times New Roman"/>
          <w:color w:val="000000"/>
          <w:lang w:val="en-GB"/>
        </w:rPr>
      </w:pPr>
    </w:p>
    <w:p w:rsidR="00790F5A" w:rsidRDefault="00790F5A" w:rsidP="00790F5A">
      <w:pPr>
        <w:pStyle w:val="NormlWeb"/>
        <w:spacing w:before="0" w:beforeAutospacing="0" w:after="0" w:afterAutospacing="0"/>
        <w:jc w:val="center"/>
        <w:rPr>
          <w:lang w:val="en-GB" w:eastAsia="zh-CN"/>
        </w:rPr>
      </w:pPr>
      <w:r>
        <w:rPr>
          <w:rFonts w:eastAsia="Times New Roman"/>
          <w:color w:val="000000"/>
          <w:lang w:val="en-GB"/>
        </w:rPr>
        <w:t>Supported by:</w:t>
      </w:r>
      <w:r>
        <w:rPr>
          <w:lang w:val="en-GB" w:eastAsia="zh-CN"/>
        </w:rPr>
        <w:t xml:space="preserve"> </w:t>
      </w:r>
    </w:p>
    <w:p w:rsidR="00790F5A" w:rsidRDefault="00790F5A" w:rsidP="00790F5A">
      <w:pPr>
        <w:spacing w:after="120"/>
        <w:jc w:val="center"/>
        <w:rPr>
          <w:lang w:val="hu-HU"/>
        </w:rPr>
      </w:pPr>
    </w:p>
    <w:p w:rsidR="00790F5A" w:rsidRDefault="00790F5A" w:rsidP="00790F5A">
      <w:pPr>
        <w:spacing w:after="120"/>
        <w:jc w:val="center"/>
        <w:rPr>
          <w:color w:val="000000"/>
          <w:lang w:val="en-GB"/>
        </w:rPr>
      </w:pPr>
      <w:r>
        <w:t xml:space="preserve">ERC project </w:t>
      </w:r>
      <w:r>
        <w:rPr>
          <w:rStyle w:val="Kiemels"/>
          <w:bCs/>
          <w:lang w:val="en-GB" w:eastAsia="zh-CN"/>
        </w:rPr>
        <w:t xml:space="preserve">Vernacular religion on the boundary of Eastern and Western Christianity: continuity, changes and interactions </w:t>
      </w:r>
      <w:r w:rsidRPr="00783FCA">
        <w:rPr>
          <w:rStyle w:val="Kiemels"/>
          <w:bCs/>
          <w:i w:val="0"/>
          <w:lang w:val="en-GB" w:eastAsia="zh-CN"/>
        </w:rPr>
        <w:t>(</w:t>
      </w:r>
      <w:r w:rsidRPr="00783FCA">
        <w:rPr>
          <w:i/>
        </w:rPr>
        <w:t>№ 324214)</w:t>
      </w:r>
    </w:p>
    <w:p w:rsidR="00AC24B9" w:rsidRPr="00E973D9" w:rsidRDefault="00B719FF" w:rsidP="00D06E76">
      <w:pPr>
        <w:spacing w:after="120"/>
        <w:ind w:left="709" w:hanging="709"/>
        <w:jc w:val="center"/>
        <w:rPr>
          <w:b/>
          <w:sz w:val="28"/>
          <w:szCs w:val="28"/>
          <w:lang w:val="en-US"/>
        </w:rPr>
      </w:pPr>
      <w:r w:rsidRPr="00E973D9">
        <w:rPr>
          <w:b/>
          <w:sz w:val="28"/>
          <w:szCs w:val="28"/>
          <w:lang w:val="en-US"/>
        </w:rPr>
        <w:lastRenderedPageBreak/>
        <w:t>PROGRAM</w:t>
      </w:r>
    </w:p>
    <w:bookmarkEnd w:id="0"/>
    <w:p w:rsidR="00790F5A" w:rsidRDefault="00790F5A" w:rsidP="00D06E76">
      <w:pPr>
        <w:ind w:left="709" w:hanging="709"/>
        <w:jc w:val="center"/>
        <w:rPr>
          <w:b/>
          <w:bCs/>
          <w:lang w:val="hu-HU"/>
        </w:rPr>
      </w:pPr>
    </w:p>
    <w:p w:rsidR="00B719FF" w:rsidRPr="001558E7" w:rsidRDefault="00B719FF" w:rsidP="00D06E76">
      <w:pPr>
        <w:ind w:left="709" w:hanging="709"/>
        <w:jc w:val="center"/>
        <w:rPr>
          <w:b/>
          <w:bCs/>
        </w:rPr>
      </w:pPr>
      <w:r w:rsidRPr="001558E7">
        <w:rPr>
          <w:b/>
          <w:bCs/>
        </w:rPr>
        <w:t xml:space="preserve">THURSDAY, </w:t>
      </w:r>
      <w:r>
        <w:rPr>
          <w:b/>
          <w:bCs/>
          <w:lang w:val="hu-HU"/>
        </w:rPr>
        <w:t>MAY 14</w:t>
      </w:r>
    </w:p>
    <w:p w:rsidR="00373AD6" w:rsidRDefault="00373AD6" w:rsidP="00D06E76">
      <w:pPr>
        <w:ind w:left="709" w:hanging="709"/>
        <w:jc w:val="center"/>
        <w:rPr>
          <w:b/>
          <w:bCs/>
          <w:lang w:val="hu-HU"/>
        </w:rPr>
      </w:pPr>
    </w:p>
    <w:p w:rsidR="00373AD6" w:rsidRDefault="00B719FF" w:rsidP="00790F5A">
      <w:pPr>
        <w:ind w:left="709" w:hanging="709"/>
        <w:jc w:val="center"/>
        <w:rPr>
          <w:b/>
          <w:bCs/>
          <w:lang w:val="hu-HU"/>
        </w:rPr>
      </w:pPr>
      <w:r w:rsidRPr="001558E7">
        <w:rPr>
          <w:b/>
          <w:bCs/>
        </w:rPr>
        <w:t xml:space="preserve">19:00–21:00 </w:t>
      </w:r>
      <w:r w:rsidRPr="00E973D9">
        <w:rPr>
          <w:bCs/>
        </w:rPr>
        <w:t>Registration</w:t>
      </w:r>
    </w:p>
    <w:p w:rsidR="00790F5A" w:rsidRDefault="00790F5A" w:rsidP="00D06E76">
      <w:pPr>
        <w:jc w:val="center"/>
        <w:rPr>
          <w:b/>
          <w:bCs/>
          <w:lang w:val="hu-HU"/>
        </w:rPr>
      </w:pPr>
    </w:p>
    <w:p w:rsidR="00B719FF" w:rsidRPr="00E973D9" w:rsidRDefault="00B719FF" w:rsidP="00D06E76">
      <w:pPr>
        <w:jc w:val="center"/>
        <w:rPr>
          <w:bCs/>
        </w:rPr>
      </w:pPr>
      <w:r w:rsidRPr="001558E7">
        <w:rPr>
          <w:b/>
          <w:bCs/>
        </w:rPr>
        <w:t xml:space="preserve">19:00–21:00 </w:t>
      </w:r>
      <w:r w:rsidRPr="00E973D9">
        <w:rPr>
          <w:bCs/>
        </w:rPr>
        <w:t>Dinner</w:t>
      </w:r>
    </w:p>
    <w:p w:rsidR="00B719FF" w:rsidRPr="001558E7" w:rsidRDefault="00B719FF" w:rsidP="00D06E76">
      <w:pPr>
        <w:ind w:left="709" w:hanging="709"/>
        <w:jc w:val="center"/>
        <w:rPr>
          <w:b/>
          <w:bCs/>
        </w:rPr>
      </w:pPr>
    </w:p>
    <w:p w:rsidR="00790F5A" w:rsidRDefault="00790F5A" w:rsidP="00D06E76">
      <w:pPr>
        <w:ind w:left="709" w:hanging="709"/>
        <w:jc w:val="center"/>
        <w:rPr>
          <w:b/>
          <w:bCs/>
          <w:lang w:val="hu-HU"/>
        </w:rPr>
      </w:pPr>
    </w:p>
    <w:p w:rsidR="00B719FF" w:rsidRPr="001558E7" w:rsidRDefault="006A0E48" w:rsidP="00D06E76">
      <w:pPr>
        <w:ind w:left="709" w:hanging="709"/>
        <w:jc w:val="center"/>
        <w:rPr>
          <w:b/>
          <w:bCs/>
        </w:rPr>
      </w:pPr>
      <w:r>
        <w:rPr>
          <w:b/>
          <w:bCs/>
          <w:lang w:val="hu-HU"/>
        </w:rPr>
        <w:t>F</w:t>
      </w:r>
      <w:r w:rsidR="00B719FF" w:rsidRPr="001558E7">
        <w:rPr>
          <w:b/>
          <w:bCs/>
        </w:rPr>
        <w:t xml:space="preserve">RIDAY, </w:t>
      </w:r>
      <w:r w:rsidR="00B719FF">
        <w:rPr>
          <w:b/>
          <w:bCs/>
          <w:lang w:val="hu-HU"/>
        </w:rPr>
        <w:t>MAY 15</w:t>
      </w:r>
    </w:p>
    <w:p w:rsidR="00FF1E51" w:rsidRDefault="00FF1E51" w:rsidP="00373AD6">
      <w:pPr>
        <w:ind w:left="709" w:hanging="709"/>
        <w:rPr>
          <w:b/>
          <w:bCs/>
          <w:lang w:val="hu-HU"/>
        </w:rPr>
      </w:pPr>
    </w:p>
    <w:p w:rsidR="00EF07BB" w:rsidRDefault="00EF07BB" w:rsidP="00373AD6">
      <w:pPr>
        <w:ind w:left="709" w:hanging="709"/>
        <w:rPr>
          <w:b/>
          <w:bCs/>
          <w:lang w:val="hu-HU"/>
        </w:rPr>
      </w:pPr>
    </w:p>
    <w:p w:rsidR="00373AD6" w:rsidRDefault="00B719FF" w:rsidP="00373AD6">
      <w:pPr>
        <w:ind w:left="709" w:hanging="709"/>
        <w:rPr>
          <w:bCs/>
          <w:lang w:val="hu-HU"/>
        </w:rPr>
      </w:pPr>
      <w:r w:rsidRPr="001558E7">
        <w:rPr>
          <w:b/>
          <w:bCs/>
        </w:rPr>
        <w:t>9:00–10:00</w:t>
      </w:r>
      <w:r w:rsidRPr="001558E7">
        <w:rPr>
          <w:bCs/>
        </w:rPr>
        <w:t xml:space="preserve"> </w:t>
      </w:r>
      <w:r w:rsidRPr="00E973D9">
        <w:rPr>
          <w:bCs/>
        </w:rPr>
        <w:t>Registration,</w:t>
      </w:r>
      <w:r w:rsidRPr="006A0E48">
        <w:rPr>
          <w:bCs/>
        </w:rPr>
        <w:t xml:space="preserve"> coffee</w:t>
      </w:r>
    </w:p>
    <w:p w:rsidR="00373AD6" w:rsidRDefault="00373AD6" w:rsidP="00373AD6">
      <w:pPr>
        <w:ind w:left="709" w:hanging="709"/>
        <w:rPr>
          <w:bCs/>
          <w:lang w:val="hu-HU"/>
        </w:rPr>
      </w:pPr>
    </w:p>
    <w:p w:rsidR="00B719FF" w:rsidRPr="001558E7" w:rsidRDefault="00B719FF" w:rsidP="00373AD6">
      <w:pPr>
        <w:ind w:left="709" w:hanging="709"/>
        <w:rPr>
          <w:bCs/>
        </w:rPr>
      </w:pPr>
      <w:r w:rsidRPr="001558E7">
        <w:rPr>
          <w:b/>
          <w:bCs/>
        </w:rPr>
        <w:t>10:00–10:30</w:t>
      </w:r>
      <w:r w:rsidRPr="001558E7">
        <w:rPr>
          <w:bCs/>
        </w:rPr>
        <w:t xml:space="preserve"> Opening of the conference  </w:t>
      </w:r>
    </w:p>
    <w:p w:rsidR="00D06E76" w:rsidRDefault="00D06E76" w:rsidP="00D06E76">
      <w:pPr>
        <w:ind w:left="567" w:hanging="567"/>
        <w:jc w:val="both"/>
        <w:rPr>
          <w:b/>
          <w:bCs/>
          <w:lang w:val="hu-HU"/>
        </w:rPr>
      </w:pPr>
    </w:p>
    <w:p w:rsidR="00B719FF" w:rsidRPr="004B4BD9" w:rsidRDefault="00B719FF" w:rsidP="00E53D81">
      <w:pPr>
        <w:spacing w:after="120"/>
        <w:ind w:left="567" w:hanging="567"/>
        <w:jc w:val="both"/>
        <w:rPr>
          <w:bCs/>
        </w:rPr>
      </w:pPr>
      <w:r w:rsidRPr="001558E7">
        <w:rPr>
          <w:b/>
          <w:bCs/>
        </w:rPr>
        <w:t>10:30–13:00 Session 1</w:t>
      </w:r>
      <w:r w:rsidR="00386CE3">
        <w:rPr>
          <w:b/>
          <w:bCs/>
          <w:lang w:val="hu-HU"/>
        </w:rPr>
        <w:t xml:space="preserve"> Charms as a genre A</w:t>
      </w:r>
      <w:r w:rsidR="004B4BD9" w:rsidRPr="004B4BD9">
        <w:rPr>
          <w:bCs/>
          <w:lang w:val="hu-HU"/>
        </w:rPr>
        <w:t xml:space="preserve"> (Chair: Jacqueline Bo</w:t>
      </w:r>
      <w:r w:rsidR="004B4BD9">
        <w:rPr>
          <w:bCs/>
          <w:lang w:val="hu-HU"/>
        </w:rPr>
        <w:t>rsje)</w:t>
      </w:r>
    </w:p>
    <w:p w:rsidR="00B65E73" w:rsidRPr="00AC24B9" w:rsidRDefault="00B65E73" w:rsidP="00E53D81">
      <w:pPr>
        <w:spacing w:after="120"/>
        <w:ind w:left="709" w:hanging="709"/>
        <w:jc w:val="both"/>
        <w:rPr>
          <w:lang w:val="en-US"/>
        </w:rPr>
      </w:pPr>
      <w:r w:rsidRPr="00AC24B9">
        <w:rPr>
          <w:lang w:val="en-US"/>
        </w:rPr>
        <w:t>Toporkov, Andrey (Moscow): Russian verbal charms: Between magic, folklore and literature</w:t>
      </w:r>
    </w:p>
    <w:p w:rsidR="00B65E73" w:rsidRPr="00AC24B9" w:rsidRDefault="00B65E73" w:rsidP="00D06E76">
      <w:pPr>
        <w:spacing w:after="120"/>
        <w:ind w:left="709" w:hanging="709"/>
        <w:jc w:val="both"/>
        <w:rPr>
          <w:lang w:val="en-GB"/>
        </w:rPr>
      </w:pPr>
      <w:r w:rsidRPr="00AC24B9">
        <w:t>Ilomäki</w:t>
      </w:r>
      <w:r w:rsidRPr="00AC24B9">
        <w:rPr>
          <w:lang w:val="hu-HU"/>
        </w:rPr>
        <w:t xml:space="preserve">, </w:t>
      </w:r>
      <w:r w:rsidRPr="00AC24B9">
        <w:t xml:space="preserve">Henni </w:t>
      </w:r>
      <w:r w:rsidRPr="00AC24B9">
        <w:rPr>
          <w:lang w:val="hu-HU"/>
        </w:rPr>
        <w:t xml:space="preserve">(Helsinki): </w:t>
      </w:r>
      <w:r w:rsidRPr="00AC24B9">
        <w:t>Oral charms, literal notes</w:t>
      </w:r>
    </w:p>
    <w:p w:rsidR="00B65E73" w:rsidRPr="00AC24B9" w:rsidRDefault="00B65E73" w:rsidP="00D06E76">
      <w:pPr>
        <w:spacing w:after="120"/>
        <w:ind w:left="709" w:hanging="709"/>
        <w:jc w:val="both"/>
        <w:rPr>
          <w:rFonts w:eastAsiaTheme="minorEastAsia"/>
          <w:lang w:val="en-US" w:eastAsia="zh-CN"/>
        </w:rPr>
      </w:pPr>
      <w:r w:rsidRPr="00AC24B9">
        <w:rPr>
          <w:lang w:val="en-US"/>
        </w:rPr>
        <w:t xml:space="preserve">Solovyeva, Alevtina (Moscow): </w:t>
      </w:r>
      <w:r w:rsidRPr="00AC24B9">
        <w:rPr>
          <w:rFonts w:eastAsiaTheme="minorEastAsia"/>
          <w:lang w:val="en-US" w:eastAsia="zh-CN"/>
        </w:rPr>
        <w:t>The mythological world of Mongolian ritual poetry</w:t>
      </w:r>
    </w:p>
    <w:p w:rsidR="004C6762" w:rsidRPr="00AC24B9" w:rsidRDefault="004C6762" w:rsidP="00D06E76">
      <w:pPr>
        <w:spacing w:after="120"/>
        <w:ind w:left="709" w:hanging="709"/>
        <w:jc w:val="both"/>
        <w:rPr>
          <w:lang w:val="hu-HU"/>
        </w:rPr>
      </w:pPr>
      <w:r w:rsidRPr="00AC24B9">
        <w:t>Eliferova</w:t>
      </w:r>
      <w:r w:rsidRPr="00AC24B9">
        <w:rPr>
          <w:lang w:val="hu-HU"/>
        </w:rPr>
        <w:t xml:space="preserve">, </w:t>
      </w:r>
      <w:r w:rsidRPr="00AC24B9">
        <w:t>Maria (Moscow)</w:t>
      </w:r>
      <w:r w:rsidRPr="00AC24B9">
        <w:rPr>
          <w:lang w:val="hu-HU"/>
        </w:rPr>
        <w:t xml:space="preserve"> </w:t>
      </w:r>
      <w:r>
        <w:t xml:space="preserve">Charms within </w:t>
      </w:r>
      <w:r>
        <w:rPr>
          <w:lang w:val="hu-HU"/>
        </w:rPr>
        <w:t>n</w:t>
      </w:r>
      <w:r>
        <w:t>on-</w:t>
      </w:r>
      <w:r>
        <w:rPr>
          <w:lang w:val="hu-HU"/>
        </w:rPr>
        <w:t>c</w:t>
      </w:r>
      <w:r w:rsidRPr="00AC24B9">
        <w:t xml:space="preserve">harm </w:t>
      </w:r>
      <w:r>
        <w:rPr>
          <w:lang w:val="hu-HU"/>
        </w:rPr>
        <w:t>t</w:t>
      </w:r>
      <w:r>
        <w:t xml:space="preserve">exts: </w:t>
      </w:r>
      <w:r>
        <w:rPr>
          <w:lang w:val="hu-HU"/>
        </w:rPr>
        <w:t>s</w:t>
      </w:r>
      <w:r w:rsidRPr="00AC24B9">
        <w:t xml:space="preserve">hifts in </w:t>
      </w:r>
      <w:r>
        <w:rPr>
          <w:lang w:val="hu-HU"/>
        </w:rPr>
        <w:t>p</w:t>
      </w:r>
      <w:r w:rsidRPr="00AC24B9">
        <w:t>ragmatics</w:t>
      </w:r>
    </w:p>
    <w:p w:rsidR="00B719FF" w:rsidRPr="00373AD6" w:rsidRDefault="00B719FF" w:rsidP="00E53D81">
      <w:pPr>
        <w:spacing w:after="120"/>
        <w:ind w:left="709" w:hanging="567"/>
        <w:jc w:val="center"/>
        <w:rPr>
          <w:bCs/>
        </w:rPr>
      </w:pPr>
      <w:r w:rsidRPr="00373AD6">
        <w:rPr>
          <w:bCs/>
        </w:rPr>
        <w:t>13:00–14:00 Lunch</w:t>
      </w:r>
    </w:p>
    <w:p w:rsidR="00E556A9" w:rsidRPr="001558E7" w:rsidRDefault="00E556A9" w:rsidP="00E53D81">
      <w:pPr>
        <w:widowControl w:val="0"/>
        <w:autoSpaceDE w:val="0"/>
        <w:autoSpaceDN w:val="0"/>
        <w:adjustRightInd w:val="0"/>
        <w:spacing w:after="120"/>
        <w:ind w:left="567" w:hanging="567"/>
        <w:jc w:val="both"/>
        <w:rPr>
          <w:lang w:val="en-GB"/>
        </w:rPr>
      </w:pPr>
      <w:r w:rsidRPr="001558E7">
        <w:rPr>
          <w:b/>
          <w:bCs/>
        </w:rPr>
        <w:t>14:00–1</w:t>
      </w:r>
      <w:r w:rsidR="005A2DDB">
        <w:rPr>
          <w:b/>
          <w:bCs/>
          <w:lang w:val="hu-HU"/>
        </w:rPr>
        <w:t>6</w:t>
      </w:r>
      <w:r w:rsidRPr="001558E7">
        <w:rPr>
          <w:b/>
          <w:bCs/>
        </w:rPr>
        <w:t>:</w:t>
      </w:r>
      <w:r w:rsidR="005A2DDB">
        <w:rPr>
          <w:b/>
          <w:bCs/>
          <w:lang w:val="hu-HU"/>
        </w:rPr>
        <w:t>0</w:t>
      </w:r>
      <w:r w:rsidRPr="001558E7">
        <w:rPr>
          <w:b/>
          <w:bCs/>
        </w:rPr>
        <w:t xml:space="preserve">0 Session </w:t>
      </w:r>
      <w:r w:rsidR="00E53D81">
        <w:rPr>
          <w:b/>
          <w:bCs/>
          <w:lang w:val="hu-HU"/>
        </w:rPr>
        <w:t>2</w:t>
      </w:r>
      <w:r>
        <w:rPr>
          <w:b/>
          <w:bCs/>
          <w:lang w:val="hu-HU"/>
        </w:rPr>
        <w:t xml:space="preserve"> Charms as a genre B</w:t>
      </w:r>
      <w:r>
        <w:rPr>
          <w:bCs/>
          <w:lang w:val="hu-HU"/>
        </w:rPr>
        <w:t xml:space="preserve"> </w:t>
      </w:r>
      <w:r w:rsidR="004B4BD9">
        <w:rPr>
          <w:bCs/>
          <w:lang w:val="hu-HU"/>
        </w:rPr>
        <w:t>(Chair: Andrey Toporkov)</w:t>
      </w:r>
    </w:p>
    <w:p w:rsidR="004C6762" w:rsidRPr="00420759" w:rsidRDefault="004C6762" w:rsidP="00E53D81">
      <w:pPr>
        <w:spacing w:after="120"/>
        <w:ind w:left="709" w:hanging="709"/>
        <w:jc w:val="both"/>
        <w:rPr>
          <w:lang w:val="hu-HU"/>
        </w:rPr>
      </w:pPr>
      <w:r w:rsidRPr="00B65E73">
        <w:rPr>
          <w:lang w:val="hu-HU"/>
        </w:rPr>
        <w:t xml:space="preserve">Hunter, Erica (London): </w:t>
      </w:r>
      <w:r w:rsidRPr="00B65E73">
        <w:rPr>
          <w:color w:val="000000"/>
        </w:rPr>
        <w:t>Syriac amulets from Turfan</w:t>
      </w:r>
    </w:p>
    <w:p w:rsidR="00E556A9" w:rsidRPr="00AC24B9" w:rsidRDefault="00E556A9" w:rsidP="00D06E76">
      <w:pPr>
        <w:spacing w:after="120"/>
        <w:ind w:left="709" w:hanging="709"/>
        <w:jc w:val="both"/>
        <w:rPr>
          <w:lang w:val="hu-HU"/>
        </w:rPr>
      </w:pPr>
      <w:r w:rsidRPr="00AC24B9">
        <w:rPr>
          <w:lang w:val="hu-HU"/>
        </w:rPr>
        <w:t>Fröhlich, Ida (Budapest): The blessing and the curse</w:t>
      </w:r>
      <w:r>
        <w:rPr>
          <w:lang w:val="hu-HU"/>
        </w:rPr>
        <w:t xml:space="preserve"> </w:t>
      </w:r>
    </w:p>
    <w:p w:rsidR="005A2DDB" w:rsidRPr="00AC24B9" w:rsidRDefault="005A2DDB" w:rsidP="00D06E76">
      <w:pPr>
        <w:spacing w:after="120"/>
        <w:ind w:left="709" w:hanging="709"/>
        <w:jc w:val="both"/>
      </w:pPr>
      <w:r w:rsidRPr="00AC24B9">
        <w:t>Cianci, Eleonora</w:t>
      </w:r>
      <w:r w:rsidRPr="00AC24B9">
        <w:rPr>
          <w:lang w:val="hu-HU"/>
        </w:rPr>
        <w:t xml:space="preserve"> (</w:t>
      </w:r>
      <w:r w:rsidRPr="00AC24B9">
        <w:t>Pescara-Chieti</w:t>
      </w:r>
      <w:r w:rsidRPr="00AC24B9">
        <w:rPr>
          <w:lang w:val="hu-HU"/>
        </w:rPr>
        <w:t>):</w:t>
      </w:r>
      <w:r w:rsidRPr="00AC24B9">
        <w:t xml:space="preserve"> Medieval German love charms</w:t>
      </w:r>
    </w:p>
    <w:p w:rsidR="005A2DDB" w:rsidRPr="00AC24B9" w:rsidRDefault="005A2DDB" w:rsidP="00D06E76">
      <w:pPr>
        <w:spacing w:after="120"/>
        <w:ind w:left="709" w:hanging="709"/>
        <w:jc w:val="both"/>
        <w:rPr>
          <w:lang w:val="et-EE"/>
        </w:rPr>
      </w:pPr>
      <w:r w:rsidRPr="00AC24B9">
        <w:rPr>
          <w:lang w:val="et-EE"/>
        </w:rPr>
        <w:t>Roper, Jonathan (Tartu): Charming in Newfoundland: Recent and contemporary evidence</w:t>
      </w:r>
    </w:p>
    <w:p w:rsidR="00B719FF" w:rsidRPr="00373AD6" w:rsidRDefault="00B719FF" w:rsidP="00E53D81">
      <w:pPr>
        <w:spacing w:after="120"/>
        <w:ind w:left="709" w:hanging="567"/>
        <w:jc w:val="center"/>
      </w:pPr>
      <w:r w:rsidRPr="00373AD6">
        <w:t>Coffee break</w:t>
      </w:r>
    </w:p>
    <w:p w:rsidR="00E556A9" w:rsidRPr="004B4BD9" w:rsidRDefault="00E556A9" w:rsidP="00E53D81">
      <w:pPr>
        <w:widowControl w:val="0"/>
        <w:autoSpaceDE w:val="0"/>
        <w:autoSpaceDN w:val="0"/>
        <w:adjustRightInd w:val="0"/>
        <w:spacing w:after="120"/>
        <w:ind w:left="567" w:hanging="567"/>
        <w:jc w:val="both"/>
        <w:rPr>
          <w:lang w:val="hu-HU"/>
        </w:rPr>
      </w:pPr>
      <w:r>
        <w:rPr>
          <w:b/>
          <w:bCs/>
        </w:rPr>
        <w:t>1</w:t>
      </w:r>
      <w:r>
        <w:rPr>
          <w:b/>
          <w:bCs/>
          <w:lang w:val="hu-HU"/>
        </w:rPr>
        <w:t>6</w:t>
      </w:r>
      <w:r w:rsidRPr="001558E7">
        <w:rPr>
          <w:b/>
          <w:bCs/>
        </w:rPr>
        <w:t>:</w:t>
      </w:r>
      <w:r w:rsidR="005A2DDB">
        <w:rPr>
          <w:b/>
          <w:bCs/>
          <w:lang w:val="hu-HU"/>
        </w:rPr>
        <w:t>3</w:t>
      </w:r>
      <w:r w:rsidRPr="001558E7">
        <w:rPr>
          <w:b/>
          <w:bCs/>
        </w:rPr>
        <w:t>0–1</w:t>
      </w:r>
      <w:r w:rsidR="005A2DDB">
        <w:rPr>
          <w:b/>
          <w:bCs/>
          <w:lang w:val="hu-HU"/>
        </w:rPr>
        <w:t>9</w:t>
      </w:r>
      <w:r w:rsidRPr="001558E7">
        <w:rPr>
          <w:b/>
          <w:bCs/>
        </w:rPr>
        <w:t>:</w:t>
      </w:r>
      <w:r w:rsidR="005A2DDB">
        <w:rPr>
          <w:b/>
          <w:bCs/>
          <w:lang w:val="hu-HU"/>
        </w:rPr>
        <w:t>0</w:t>
      </w:r>
      <w:r w:rsidRPr="001558E7">
        <w:rPr>
          <w:b/>
          <w:bCs/>
        </w:rPr>
        <w:t xml:space="preserve">0 Session </w:t>
      </w:r>
      <w:r w:rsidR="00E53D81">
        <w:rPr>
          <w:b/>
          <w:bCs/>
          <w:lang w:val="hu-HU"/>
        </w:rPr>
        <w:t>3</w:t>
      </w:r>
      <w:r>
        <w:rPr>
          <w:b/>
          <w:bCs/>
          <w:lang w:val="hu-HU"/>
        </w:rPr>
        <w:t xml:space="preserve"> Charms as a genre </w:t>
      </w:r>
      <w:r w:rsidR="00D06E76">
        <w:rPr>
          <w:b/>
          <w:bCs/>
          <w:lang w:val="hu-HU"/>
        </w:rPr>
        <w:t>C</w:t>
      </w:r>
      <w:r w:rsidRPr="006A0E48">
        <w:rPr>
          <w:bCs/>
        </w:rPr>
        <w:t xml:space="preserve"> </w:t>
      </w:r>
      <w:r w:rsidR="004B4BD9" w:rsidRPr="006A0E48">
        <w:rPr>
          <w:bCs/>
          <w:lang w:val="hu-HU"/>
        </w:rPr>
        <w:t>(Chair:</w:t>
      </w:r>
      <w:r w:rsidR="004B4BD9">
        <w:rPr>
          <w:b/>
          <w:bCs/>
          <w:lang w:val="hu-HU"/>
        </w:rPr>
        <w:t xml:space="preserve"> </w:t>
      </w:r>
      <w:r w:rsidR="004B4BD9" w:rsidRPr="00AC24B9">
        <w:t>Domhnall Uilleam</w:t>
      </w:r>
      <w:r w:rsidR="004B4BD9" w:rsidRPr="00AC24B9">
        <w:rPr>
          <w:lang w:val="hu-HU"/>
        </w:rPr>
        <w:t xml:space="preserve"> </w:t>
      </w:r>
      <w:r w:rsidR="004B4BD9" w:rsidRPr="00AC24B9">
        <w:t>Stiùbhart</w:t>
      </w:r>
      <w:r w:rsidR="004B4BD9">
        <w:rPr>
          <w:lang w:val="hu-HU"/>
        </w:rPr>
        <w:t>)</w:t>
      </w:r>
    </w:p>
    <w:p w:rsidR="005A2DDB" w:rsidRPr="00AC24B9" w:rsidRDefault="005A2DDB" w:rsidP="00E53D81">
      <w:pPr>
        <w:spacing w:after="120"/>
        <w:ind w:left="709" w:hanging="709"/>
        <w:jc w:val="both"/>
        <w:rPr>
          <w:lang w:val="en-US"/>
        </w:rPr>
      </w:pPr>
      <w:r w:rsidRPr="00AC24B9">
        <w:rPr>
          <w:color w:val="000000"/>
        </w:rPr>
        <w:t>Veselova</w:t>
      </w:r>
      <w:r w:rsidRPr="00AC24B9">
        <w:rPr>
          <w:color w:val="000000"/>
          <w:lang w:val="hu-HU"/>
        </w:rPr>
        <w:t xml:space="preserve">, </w:t>
      </w:r>
      <w:r w:rsidRPr="00AC24B9">
        <w:rPr>
          <w:color w:val="000000"/>
        </w:rPr>
        <w:t xml:space="preserve">Inna </w:t>
      </w:r>
      <w:r w:rsidRPr="00AC24B9">
        <w:rPr>
          <w:color w:val="000000"/>
          <w:lang w:val="hu-HU"/>
        </w:rPr>
        <w:t xml:space="preserve">(St Petersburg): </w:t>
      </w:r>
      <w:r w:rsidRPr="00AC24B9">
        <w:rPr>
          <w:lang w:val="en-US"/>
        </w:rPr>
        <w:t xml:space="preserve">Magic in the ritual speech. North-Russian </w:t>
      </w:r>
      <w:r w:rsidRPr="00AC24B9">
        <w:rPr>
          <w:i/>
          <w:lang w:val="en-US"/>
        </w:rPr>
        <w:t>Vinogradje</w:t>
      </w:r>
      <w:r w:rsidRPr="00AC24B9">
        <w:rPr>
          <w:lang w:val="en-US"/>
        </w:rPr>
        <w:t xml:space="preserve"> as a collective charming genre</w:t>
      </w:r>
    </w:p>
    <w:p w:rsidR="004C6762" w:rsidRPr="00AC24B9" w:rsidRDefault="004C6762" w:rsidP="00D06E76">
      <w:pPr>
        <w:spacing w:after="120"/>
        <w:ind w:left="709" w:hanging="709"/>
        <w:jc w:val="both"/>
        <w:rPr>
          <w:lang w:val="en-AU"/>
        </w:rPr>
      </w:pPr>
      <w:r w:rsidRPr="00AC24B9">
        <w:rPr>
          <w:lang w:val="hu-HU"/>
        </w:rPr>
        <w:t xml:space="preserve">Wamelink, Nanouschka (Amsterdam): </w:t>
      </w:r>
      <w:r w:rsidRPr="00AC24B9">
        <w:rPr>
          <w:lang w:val="en-AU"/>
        </w:rPr>
        <w:t>“As long as there is life in my body I shall not...”Vows of abstinence as binding spells in the Life of Saint Catharine of Siena</w:t>
      </w:r>
    </w:p>
    <w:p w:rsidR="00E556A9" w:rsidRPr="00AC24B9" w:rsidRDefault="00E556A9" w:rsidP="00D06E76">
      <w:pPr>
        <w:spacing w:after="120"/>
        <w:ind w:left="709" w:hanging="709"/>
        <w:rPr>
          <w:color w:val="000000"/>
          <w:lang w:val="hu-HU" w:eastAsia="hu-HU"/>
        </w:rPr>
      </w:pPr>
      <w:r w:rsidRPr="00AC24B9">
        <w:rPr>
          <w:lang w:val="en-US"/>
        </w:rPr>
        <w:t xml:space="preserve">Vukelić Deniver (Zagreb): Micro-analysis of </w:t>
      </w:r>
      <w:r w:rsidRPr="00AC24B9">
        <w:rPr>
          <w:i/>
          <w:lang w:val="en-US"/>
        </w:rPr>
        <w:t>uroci</w:t>
      </w:r>
      <w:r w:rsidRPr="00AC24B9">
        <w:rPr>
          <w:lang w:val="en-US"/>
        </w:rPr>
        <w:t xml:space="preserve"> (evil charms and spells) in Croatian tradition.</w:t>
      </w:r>
    </w:p>
    <w:p w:rsidR="00E556A9" w:rsidRDefault="00E556A9" w:rsidP="00D06E76">
      <w:pPr>
        <w:spacing w:after="120"/>
        <w:ind w:left="709" w:hanging="709"/>
        <w:jc w:val="both"/>
        <w:rPr>
          <w:lang w:val="en-GB"/>
        </w:rPr>
      </w:pPr>
      <w:r w:rsidRPr="00AC24B9">
        <w:rPr>
          <w:lang w:val="en-GB"/>
        </w:rPr>
        <w:t>Vujnović, Tatjana (Novi Sad): Traces of charms in Serbian folk lullabies</w:t>
      </w:r>
    </w:p>
    <w:p w:rsidR="00FF1E51" w:rsidRDefault="00FF1E51" w:rsidP="00D06E76">
      <w:pPr>
        <w:spacing w:after="120"/>
        <w:ind w:left="709" w:hanging="709"/>
        <w:jc w:val="center"/>
        <w:rPr>
          <w:bCs/>
          <w:lang w:val="hu-HU"/>
        </w:rPr>
      </w:pPr>
    </w:p>
    <w:p w:rsidR="00B719FF" w:rsidRPr="00373AD6" w:rsidRDefault="00B719FF" w:rsidP="00D06E76">
      <w:pPr>
        <w:spacing w:after="120"/>
        <w:ind w:left="709" w:hanging="709"/>
        <w:jc w:val="center"/>
        <w:rPr>
          <w:bCs/>
        </w:rPr>
      </w:pPr>
      <w:r w:rsidRPr="00373AD6">
        <w:rPr>
          <w:bCs/>
        </w:rPr>
        <w:t>19:00 Dinner</w:t>
      </w:r>
    </w:p>
    <w:p w:rsidR="00E556A9" w:rsidRDefault="00E556A9" w:rsidP="00D06E76">
      <w:pPr>
        <w:ind w:left="709" w:hanging="567"/>
        <w:jc w:val="center"/>
        <w:rPr>
          <w:b/>
          <w:bCs/>
          <w:lang w:val="hu-HU"/>
        </w:rPr>
      </w:pPr>
    </w:p>
    <w:p w:rsidR="00373AD6" w:rsidRDefault="00373AD6" w:rsidP="00D06E76">
      <w:pPr>
        <w:ind w:left="709" w:hanging="567"/>
        <w:jc w:val="center"/>
        <w:rPr>
          <w:b/>
          <w:bCs/>
          <w:lang w:val="hu-HU"/>
        </w:rPr>
      </w:pPr>
    </w:p>
    <w:p w:rsidR="00FF1E51" w:rsidRDefault="00FF1E51" w:rsidP="00D06E76">
      <w:pPr>
        <w:ind w:left="709" w:hanging="567"/>
        <w:jc w:val="center"/>
        <w:rPr>
          <w:b/>
          <w:bCs/>
          <w:lang w:val="hu-HU"/>
        </w:rPr>
      </w:pPr>
    </w:p>
    <w:p w:rsidR="00B719FF" w:rsidRPr="001558E7" w:rsidRDefault="00B719FF" w:rsidP="00D06E76">
      <w:pPr>
        <w:ind w:left="709" w:hanging="567"/>
        <w:jc w:val="center"/>
        <w:rPr>
          <w:b/>
          <w:bCs/>
        </w:rPr>
      </w:pPr>
      <w:r w:rsidRPr="001558E7">
        <w:rPr>
          <w:b/>
          <w:bCs/>
        </w:rPr>
        <w:lastRenderedPageBreak/>
        <w:t xml:space="preserve">SATURDAY, </w:t>
      </w:r>
      <w:r w:rsidR="00DA3503">
        <w:rPr>
          <w:b/>
          <w:bCs/>
          <w:lang w:val="hu-HU"/>
        </w:rPr>
        <w:t>MAY 16</w:t>
      </w:r>
    </w:p>
    <w:p w:rsidR="00373AD6" w:rsidRDefault="00373AD6" w:rsidP="00D06E76">
      <w:pPr>
        <w:ind w:left="567" w:hanging="567"/>
        <w:jc w:val="both"/>
        <w:rPr>
          <w:b/>
          <w:bCs/>
          <w:lang w:val="hu-HU"/>
        </w:rPr>
      </w:pPr>
    </w:p>
    <w:p w:rsidR="00B719FF" w:rsidRPr="001558E7" w:rsidRDefault="00E556A9" w:rsidP="006A0E48">
      <w:pPr>
        <w:spacing w:after="120"/>
        <w:ind w:left="567" w:hanging="567"/>
        <w:jc w:val="both"/>
        <w:rPr>
          <w:lang w:val="en-GB"/>
        </w:rPr>
      </w:pPr>
      <w:r w:rsidRPr="001558E7">
        <w:rPr>
          <w:b/>
          <w:bCs/>
        </w:rPr>
        <w:t>9:0</w:t>
      </w:r>
      <w:r w:rsidR="005A2DDB">
        <w:rPr>
          <w:b/>
          <w:bCs/>
        </w:rPr>
        <w:t>0–1</w:t>
      </w:r>
      <w:r w:rsidR="005A2DDB">
        <w:rPr>
          <w:b/>
          <w:bCs/>
          <w:lang w:val="hu-HU"/>
        </w:rPr>
        <w:t>1</w:t>
      </w:r>
      <w:r w:rsidRPr="001558E7">
        <w:rPr>
          <w:b/>
          <w:bCs/>
        </w:rPr>
        <w:t>:</w:t>
      </w:r>
      <w:r w:rsidR="005A2DDB">
        <w:rPr>
          <w:b/>
          <w:bCs/>
          <w:lang w:val="hu-HU"/>
        </w:rPr>
        <w:t>0</w:t>
      </w:r>
      <w:r w:rsidRPr="001558E7">
        <w:rPr>
          <w:b/>
          <w:bCs/>
        </w:rPr>
        <w:t xml:space="preserve">0 </w:t>
      </w:r>
      <w:r w:rsidR="00DA3503">
        <w:rPr>
          <w:b/>
          <w:lang w:val="en-GB"/>
        </w:rPr>
        <w:t xml:space="preserve">Session </w:t>
      </w:r>
      <w:r w:rsidR="00E53D81">
        <w:rPr>
          <w:b/>
          <w:lang w:val="en-GB"/>
        </w:rPr>
        <w:t>4</w:t>
      </w:r>
      <w:r w:rsidR="00DA3503" w:rsidRPr="001558E7">
        <w:rPr>
          <w:b/>
          <w:lang w:val="en-GB"/>
        </w:rPr>
        <w:t xml:space="preserve"> </w:t>
      </w:r>
      <w:r w:rsidR="00DA3503">
        <w:rPr>
          <w:b/>
          <w:lang w:val="en-GB"/>
        </w:rPr>
        <w:t xml:space="preserve">The function of charming A </w:t>
      </w:r>
      <w:r w:rsidR="004B4BD9" w:rsidRPr="004B4BD9">
        <w:rPr>
          <w:lang w:val="en-GB"/>
        </w:rPr>
        <w:t>(Chair: Emanuela Timotin)</w:t>
      </w:r>
    </w:p>
    <w:p w:rsidR="004C6762" w:rsidRPr="00AC24B9" w:rsidRDefault="004C6762" w:rsidP="006A0E48">
      <w:pPr>
        <w:spacing w:after="120"/>
        <w:ind w:left="709" w:hanging="709"/>
        <w:jc w:val="both"/>
      </w:pPr>
      <w:r w:rsidRPr="00AC24B9">
        <w:t>Závoti</w:t>
      </w:r>
      <w:r w:rsidRPr="00AC24B9">
        <w:rPr>
          <w:lang w:val="hu-HU"/>
        </w:rPr>
        <w:t>,</w:t>
      </w:r>
      <w:r w:rsidRPr="00AC24B9">
        <w:t xml:space="preserve"> Zsuzsa</w:t>
      </w:r>
      <w:r w:rsidRPr="00AC24B9">
        <w:rPr>
          <w:lang w:val="hu-HU"/>
        </w:rPr>
        <w:t xml:space="preserve"> (Budapest): </w:t>
      </w:r>
      <w:r w:rsidRPr="00AC24B9">
        <w:t xml:space="preserve"> „…And swore that he may never harm the sick or anyone that can sing this charm”: Response to </w:t>
      </w:r>
      <w:r w:rsidRPr="00AC24B9">
        <w:rPr>
          <w:lang w:val="hu-HU"/>
        </w:rPr>
        <w:t>m</w:t>
      </w:r>
      <w:r w:rsidRPr="00AC24B9">
        <w:t xml:space="preserve">ental </w:t>
      </w:r>
      <w:r w:rsidRPr="00AC24B9">
        <w:rPr>
          <w:lang w:val="hu-HU"/>
        </w:rPr>
        <w:t>d</w:t>
      </w:r>
      <w:r w:rsidRPr="00AC24B9">
        <w:t xml:space="preserve">isorder in Anglo-Saxon England in the </w:t>
      </w:r>
      <w:r w:rsidRPr="00AC24B9">
        <w:rPr>
          <w:lang w:val="hu-HU"/>
        </w:rPr>
        <w:t>c</w:t>
      </w:r>
      <w:r w:rsidRPr="00AC24B9">
        <w:t xml:space="preserve">ontext of </w:t>
      </w:r>
      <w:r w:rsidRPr="00AC24B9">
        <w:rPr>
          <w:lang w:val="hu-HU"/>
        </w:rPr>
        <w:t>m</w:t>
      </w:r>
      <w:r w:rsidRPr="00AC24B9">
        <w:t xml:space="preserve">edical </w:t>
      </w:r>
      <w:r w:rsidRPr="00AC24B9">
        <w:rPr>
          <w:lang w:val="hu-HU"/>
        </w:rPr>
        <w:t>c</w:t>
      </w:r>
      <w:r w:rsidRPr="00AC24B9">
        <w:t>harms</w:t>
      </w:r>
    </w:p>
    <w:p w:rsidR="004C6762" w:rsidRPr="00AC24B9" w:rsidRDefault="004C6762" w:rsidP="00D06E76">
      <w:pPr>
        <w:spacing w:after="120"/>
        <w:ind w:left="709" w:hanging="709"/>
        <w:jc w:val="both"/>
        <w:rPr>
          <w:lang w:val="en-GB"/>
        </w:rPr>
      </w:pPr>
      <w:r w:rsidRPr="00AC24B9">
        <w:rPr>
          <w:lang w:val="en-GB"/>
        </w:rPr>
        <w:t xml:space="preserve">Rudan, Evelina – Tomašić, Josipa (Zagreb): How to die more easily or charms and charming devices on a person's deathbed </w:t>
      </w:r>
    </w:p>
    <w:p w:rsidR="005A2DDB" w:rsidRDefault="005A2DDB" w:rsidP="00D06E76">
      <w:pPr>
        <w:spacing w:after="120"/>
        <w:ind w:left="709" w:hanging="709"/>
        <w:jc w:val="both"/>
        <w:rPr>
          <w:lang w:val="en-US"/>
        </w:rPr>
      </w:pPr>
      <w:r w:rsidRPr="00AC24B9">
        <w:rPr>
          <w:lang w:val="en-US"/>
        </w:rPr>
        <w:t>Lea, Deborah (Manchester): Sieves, shears &amp; a swallow</w:t>
      </w:r>
    </w:p>
    <w:p w:rsidR="004516FE" w:rsidRPr="00AC24B9" w:rsidRDefault="004516FE" w:rsidP="004516FE">
      <w:pPr>
        <w:spacing w:after="120"/>
        <w:ind w:left="709" w:hanging="709"/>
        <w:jc w:val="both"/>
      </w:pPr>
      <w:r w:rsidRPr="00AC24B9">
        <w:t>Ķencis</w:t>
      </w:r>
      <w:r w:rsidRPr="00AC24B9">
        <w:rPr>
          <w:lang w:val="hu-HU"/>
        </w:rPr>
        <w:t>,</w:t>
      </w:r>
      <w:r w:rsidRPr="00AC24B9">
        <w:t xml:space="preserve"> Toms</w:t>
      </w:r>
      <w:r w:rsidRPr="00AC24B9">
        <w:rPr>
          <w:lang w:val="hu-HU"/>
        </w:rPr>
        <w:t xml:space="preserve"> (Riga): </w:t>
      </w:r>
      <w:r w:rsidRPr="00AC24B9">
        <w:t>Fighting fire with fire: Latvian witchcraft against witches</w:t>
      </w:r>
    </w:p>
    <w:p w:rsidR="004C6762" w:rsidRPr="00373AD6" w:rsidRDefault="004C6762" w:rsidP="006A0E48">
      <w:pPr>
        <w:spacing w:after="120"/>
        <w:jc w:val="center"/>
        <w:rPr>
          <w:lang w:val="en-GB"/>
        </w:rPr>
      </w:pPr>
      <w:r w:rsidRPr="00373AD6">
        <w:rPr>
          <w:lang w:val="en-GB"/>
        </w:rPr>
        <w:t>Coffee break</w:t>
      </w:r>
    </w:p>
    <w:p w:rsidR="00373AD6" w:rsidRDefault="00E556A9" w:rsidP="006A0E48">
      <w:pPr>
        <w:spacing w:after="120"/>
        <w:ind w:left="709" w:hanging="709"/>
        <w:jc w:val="both"/>
        <w:rPr>
          <w:b/>
          <w:lang w:val="en-GB"/>
        </w:rPr>
      </w:pPr>
      <w:r>
        <w:rPr>
          <w:b/>
          <w:bCs/>
          <w:lang w:val="hu-HU"/>
        </w:rPr>
        <w:t>11:30</w:t>
      </w:r>
      <w:r w:rsidRPr="001558E7">
        <w:rPr>
          <w:b/>
          <w:bCs/>
        </w:rPr>
        <w:t>–1</w:t>
      </w:r>
      <w:r>
        <w:rPr>
          <w:b/>
          <w:bCs/>
          <w:lang w:val="hu-HU"/>
        </w:rPr>
        <w:t>3</w:t>
      </w:r>
      <w:r w:rsidRPr="001558E7">
        <w:rPr>
          <w:b/>
          <w:bCs/>
        </w:rPr>
        <w:t>:</w:t>
      </w:r>
      <w:r>
        <w:rPr>
          <w:b/>
          <w:bCs/>
          <w:lang w:val="hu-HU"/>
        </w:rPr>
        <w:t>0</w:t>
      </w:r>
      <w:r w:rsidRPr="001558E7">
        <w:rPr>
          <w:b/>
          <w:bCs/>
        </w:rPr>
        <w:t xml:space="preserve">0 </w:t>
      </w:r>
      <w:r w:rsidR="004C6762">
        <w:rPr>
          <w:b/>
          <w:lang w:val="en-GB"/>
        </w:rPr>
        <w:t xml:space="preserve">Session </w:t>
      </w:r>
      <w:r w:rsidR="00E53D81">
        <w:rPr>
          <w:b/>
          <w:lang w:val="en-GB"/>
        </w:rPr>
        <w:t>5</w:t>
      </w:r>
      <w:r w:rsidR="004C6762" w:rsidRPr="001558E7">
        <w:rPr>
          <w:b/>
          <w:lang w:val="en-GB"/>
        </w:rPr>
        <w:t xml:space="preserve"> </w:t>
      </w:r>
      <w:r w:rsidR="004C6762">
        <w:rPr>
          <w:b/>
          <w:lang w:val="en-GB"/>
        </w:rPr>
        <w:t xml:space="preserve">The function of charming B </w:t>
      </w:r>
      <w:r w:rsidR="004B4BD9" w:rsidRPr="004B4BD9">
        <w:rPr>
          <w:lang w:val="en-GB"/>
        </w:rPr>
        <w:t>(Chair: Vilmos Voigt)</w:t>
      </w:r>
    </w:p>
    <w:p w:rsidR="004C6762" w:rsidRPr="00AC24B9" w:rsidRDefault="004C6762" w:rsidP="00D06E76">
      <w:pPr>
        <w:spacing w:after="120"/>
        <w:ind w:left="709" w:hanging="709"/>
        <w:jc w:val="both"/>
        <w:rPr>
          <w:lang w:val="en-US"/>
        </w:rPr>
      </w:pPr>
      <w:r w:rsidRPr="00AC24B9">
        <w:rPr>
          <w:lang w:val="en-US"/>
        </w:rPr>
        <w:t>Adonyeva, Svetlana (St.Petersburg): Magical forces and the symbolic resources of motherhood: Russian rural tradition (20</w:t>
      </w:r>
      <w:r w:rsidRPr="00AC24B9">
        <w:rPr>
          <w:vertAlign w:val="superscript"/>
          <w:lang w:val="en-US"/>
        </w:rPr>
        <w:t>th</w:t>
      </w:r>
      <w:r w:rsidRPr="00AC24B9">
        <w:rPr>
          <w:lang w:val="en-US"/>
        </w:rPr>
        <w:t xml:space="preserve">  Century)</w:t>
      </w:r>
    </w:p>
    <w:p w:rsidR="005A2DDB" w:rsidRPr="00AC24B9" w:rsidRDefault="005A2DDB" w:rsidP="00D06E76">
      <w:pPr>
        <w:spacing w:after="120"/>
        <w:ind w:left="709" w:hanging="709"/>
        <w:jc w:val="both"/>
      </w:pPr>
      <w:r w:rsidRPr="00AC24B9">
        <w:t>Milne</w:t>
      </w:r>
      <w:r w:rsidRPr="00AC24B9">
        <w:rPr>
          <w:lang w:val="hu-HU"/>
        </w:rPr>
        <w:t xml:space="preserve">, </w:t>
      </w:r>
      <w:r w:rsidRPr="00AC24B9">
        <w:t xml:space="preserve">Louise S. </w:t>
      </w:r>
      <w:r w:rsidRPr="00AC24B9">
        <w:rPr>
          <w:lang w:val="hu-HU"/>
        </w:rPr>
        <w:t>(</w:t>
      </w:r>
      <w:r w:rsidRPr="00AC24B9">
        <w:t>Edinburgh</w:t>
      </w:r>
      <w:r w:rsidRPr="00AC24B9">
        <w:rPr>
          <w:lang w:val="hu-HU"/>
        </w:rPr>
        <w:t>):</w:t>
      </w:r>
      <w:r w:rsidRPr="00AC24B9">
        <w:t xml:space="preserve"> The terrors of the night: charms against the nightmare and the mythology of dreams</w:t>
      </w:r>
    </w:p>
    <w:p w:rsidR="004516FE" w:rsidRDefault="004516FE" w:rsidP="004516FE">
      <w:pPr>
        <w:spacing w:after="120"/>
        <w:ind w:left="709" w:hanging="709"/>
        <w:jc w:val="both"/>
        <w:rPr>
          <w:lang w:val="hu-HU"/>
        </w:rPr>
      </w:pPr>
      <w:r w:rsidRPr="00AC24B9">
        <w:t>Sp</w:t>
      </w:r>
      <w:r w:rsidRPr="00AC24B9">
        <w:rPr>
          <w:lang w:val="hu-HU"/>
        </w:rPr>
        <w:t xml:space="preserve">ät, </w:t>
      </w:r>
      <w:r w:rsidRPr="00AC24B9">
        <w:t>Eszter</w:t>
      </w:r>
      <w:r w:rsidRPr="00AC24B9">
        <w:rPr>
          <w:lang w:val="hu-HU"/>
        </w:rPr>
        <w:t xml:space="preserve"> (Bohum): </w:t>
      </w:r>
      <w:r w:rsidRPr="00AC24B9">
        <w:t xml:space="preserve">From sacred earth to Qoranic </w:t>
      </w:r>
      <w:r w:rsidRPr="00AC24B9">
        <w:rPr>
          <w:lang w:val="hu-HU"/>
        </w:rPr>
        <w:t>t</w:t>
      </w:r>
      <w:r w:rsidRPr="00AC24B9">
        <w:t xml:space="preserve">ext: Changing techniques of making Yezidi </w:t>
      </w:r>
      <w:r w:rsidRPr="00AC24B9">
        <w:rPr>
          <w:lang w:val="hu-HU"/>
        </w:rPr>
        <w:t>a</w:t>
      </w:r>
      <w:r w:rsidRPr="00AC24B9">
        <w:t>mulets in Iraq</w:t>
      </w:r>
    </w:p>
    <w:p w:rsidR="00B719FF" w:rsidRPr="001558E7" w:rsidRDefault="00B719FF" w:rsidP="006A0E48">
      <w:pPr>
        <w:spacing w:after="120"/>
        <w:ind w:left="709" w:hanging="567"/>
        <w:jc w:val="center"/>
        <w:rPr>
          <w:b/>
          <w:lang w:val="en-GB"/>
        </w:rPr>
      </w:pPr>
      <w:r w:rsidRPr="00373AD6">
        <w:rPr>
          <w:bCs/>
        </w:rPr>
        <w:t>1</w:t>
      </w:r>
      <w:r w:rsidR="00E556A9" w:rsidRPr="00373AD6">
        <w:rPr>
          <w:bCs/>
          <w:lang w:val="hu-HU"/>
        </w:rPr>
        <w:t>3</w:t>
      </w:r>
      <w:r w:rsidRPr="00373AD6">
        <w:rPr>
          <w:bCs/>
        </w:rPr>
        <w:t>:</w:t>
      </w:r>
      <w:r w:rsidR="00E556A9" w:rsidRPr="00373AD6">
        <w:rPr>
          <w:bCs/>
          <w:lang w:val="hu-HU"/>
        </w:rPr>
        <w:t>0</w:t>
      </w:r>
      <w:r w:rsidRPr="00373AD6">
        <w:rPr>
          <w:bCs/>
        </w:rPr>
        <w:t>0–1</w:t>
      </w:r>
      <w:r w:rsidR="00E556A9" w:rsidRPr="00373AD6">
        <w:rPr>
          <w:bCs/>
          <w:lang w:val="hu-HU"/>
        </w:rPr>
        <w:t>4</w:t>
      </w:r>
      <w:r w:rsidRPr="00373AD6">
        <w:rPr>
          <w:bCs/>
        </w:rPr>
        <w:t>:</w:t>
      </w:r>
      <w:r w:rsidR="00E556A9" w:rsidRPr="00373AD6">
        <w:rPr>
          <w:bCs/>
          <w:lang w:val="hu-HU"/>
        </w:rPr>
        <w:t>0</w:t>
      </w:r>
      <w:r w:rsidRPr="00373AD6">
        <w:rPr>
          <w:bCs/>
        </w:rPr>
        <w:t>0 Lunch</w:t>
      </w:r>
    </w:p>
    <w:p w:rsidR="00DA3503" w:rsidRPr="001558E7" w:rsidRDefault="00DA3503" w:rsidP="006A0E48">
      <w:pPr>
        <w:widowControl w:val="0"/>
        <w:autoSpaceDE w:val="0"/>
        <w:autoSpaceDN w:val="0"/>
        <w:adjustRightInd w:val="0"/>
        <w:spacing w:after="120"/>
        <w:ind w:left="567" w:hanging="567"/>
        <w:jc w:val="both"/>
        <w:rPr>
          <w:b/>
          <w:bCs/>
        </w:rPr>
      </w:pPr>
      <w:r w:rsidRPr="001558E7">
        <w:rPr>
          <w:b/>
          <w:lang w:val="en-GB"/>
        </w:rPr>
        <w:t>1</w:t>
      </w:r>
      <w:r w:rsidR="00E556A9">
        <w:rPr>
          <w:b/>
          <w:lang w:val="en-GB"/>
        </w:rPr>
        <w:t>4</w:t>
      </w:r>
      <w:r w:rsidRPr="001558E7">
        <w:rPr>
          <w:b/>
          <w:lang w:val="en-GB"/>
        </w:rPr>
        <w:t>:</w:t>
      </w:r>
      <w:r w:rsidR="00E556A9">
        <w:rPr>
          <w:b/>
          <w:lang w:val="en-GB"/>
        </w:rPr>
        <w:t>0</w:t>
      </w:r>
      <w:r w:rsidRPr="001558E7">
        <w:rPr>
          <w:b/>
          <w:lang w:val="en-GB"/>
        </w:rPr>
        <w:t>0–1</w:t>
      </w:r>
      <w:r>
        <w:rPr>
          <w:b/>
          <w:lang w:val="en-GB"/>
        </w:rPr>
        <w:t>6</w:t>
      </w:r>
      <w:r w:rsidRPr="001558E7">
        <w:rPr>
          <w:b/>
          <w:lang w:val="en-GB"/>
        </w:rPr>
        <w:t>:</w:t>
      </w:r>
      <w:r>
        <w:rPr>
          <w:b/>
          <w:lang w:val="en-GB"/>
        </w:rPr>
        <w:t>0</w:t>
      </w:r>
      <w:r w:rsidRPr="001558E7">
        <w:rPr>
          <w:b/>
          <w:lang w:val="en-GB"/>
        </w:rPr>
        <w:t>0</w:t>
      </w:r>
      <w:r>
        <w:rPr>
          <w:b/>
          <w:lang w:val="en-GB"/>
        </w:rPr>
        <w:t xml:space="preserve"> </w:t>
      </w:r>
      <w:r w:rsidR="004C6762">
        <w:rPr>
          <w:b/>
          <w:lang w:val="en-GB"/>
        </w:rPr>
        <w:t xml:space="preserve">Session </w:t>
      </w:r>
      <w:r w:rsidR="00E53D81">
        <w:rPr>
          <w:b/>
          <w:lang w:val="en-GB"/>
        </w:rPr>
        <w:t>6</w:t>
      </w:r>
      <w:r w:rsidR="004C6762" w:rsidRPr="001558E7">
        <w:rPr>
          <w:b/>
          <w:lang w:val="en-GB"/>
        </w:rPr>
        <w:t xml:space="preserve"> </w:t>
      </w:r>
      <w:r w:rsidR="004C6762">
        <w:rPr>
          <w:b/>
          <w:lang w:val="en-GB"/>
        </w:rPr>
        <w:t xml:space="preserve">The function of charming C </w:t>
      </w:r>
      <w:r w:rsidR="004B4BD9" w:rsidRPr="004B4BD9">
        <w:rPr>
          <w:lang w:val="en-GB"/>
        </w:rPr>
        <w:t>(Chair:</w:t>
      </w:r>
      <w:r w:rsidR="006A0E48">
        <w:rPr>
          <w:lang w:val="en-GB"/>
        </w:rPr>
        <w:t xml:space="preserve"> Henni Ilomäki</w:t>
      </w:r>
      <w:r w:rsidR="004B4BD9" w:rsidRPr="004B4BD9">
        <w:rPr>
          <w:lang w:val="en-GB"/>
        </w:rPr>
        <w:t>)</w:t>
      </w:r>
    </w:p>
    <w:p w:rsidR="004C6762" w:rsidRPr="00AC24B9" w:rsidRDefault="004C6762" w:rsidP="006A0E48">
      <w:pPr>
        <w:spacing w:after="120"/>
        <w:ind w:left="709" w:hanging="709"/>
        <w:jc w:val="both"/>
        <w:rPr>
          <w:lang w:val="en-US"/>
        </w:rPr>
      </w:pPr>
      <w:r w:rsidRPr="00AC24B9">
        <w:t>Khristoforova</w:t>
      </w:r>
      <w:r w:rsidRPr="00AC24B9">
        <w:rPr>
          <w:lang w:val="hu-HU"/>
        </w:rPr>
        <w:t xml:space="preserve">, </w:t>
      </w:r>
      <w:r w:rsidRPr="00AC24B9">
        <w:t>Olga</w:t>
      </w:r>
      <w:r w:rsidRPr="00AC24B9">
        <w:rPr>
          <w:lang w:val="hu-HU"/>
        </w:rPr>
        <w:t xml:space="preserve"> (Moscow): </w:t>
      </w:r>
      <w:r w:rsidRPr="00AC24B9">
        <w:rPr>
          <w:lang w:val="en-US"/>
        </w:rPr>
        <w:t xml:space="preserve"> “You do will remember me”: Witchcraft and power in a  local society</w:t>
      </w:r>
      <w:r w:rsidR="004516FE">
        <w:rPr>
          <w:lang w:val="en-US"/>
        </w:rPr>
        <w:t xml:space="preserve"> in Russia</w:t>
      </w:r>
    </w:p>
    <w:p w:rsidR="004C6762" w:rsidRPr="0011555C" w:rsidRDefault="004C6762" w:rsidP="00D06E76">
      <w:pPr>
        <w:spacing w:after="120"/>
        <w:ind w:left="709" w:hanging="709"/>
        <w:rPr>
          <w:color w:val="000000"/>
          <w:lang w:val="hu-HU" w:eastAsia="hu-HU"/>
        </w:rPr>
      </w:pPr>
      <w:r w:rsidRPr="00AC24B9">
        <w:rPr>
          <w:color w:val="000000"/>
          <w:lang w:eastAsia="hu-HU"/>
        </w:rPr>
        <w:t>Voigt</w:t>
      </w:r>
      <w:r w:rsidRPr="00AC24B9">
        <w:rPr>
          <w:color w:val="000000"/>
          <w:lang w:val="hu-HU" w:eastAsia="hu-HU"/>
        </w:rPr>
        <w:t xml:space="preserve">, Vilmos (Budapest): </w:t>
      </w:r>
      <w:r>
        <w:rPr>
          <w:color w:val="000000"/>
          <w:lang w:eastAsia="hu-HU"/>
        </w:rPr>
        <w:t xml:space="preserve"> Russian metal icons g</w:t>
      </w:r>
      <w:r w:rsidRPr="00AC24B9">
        <w:rPr>
          <w:color w:val="000000"/>
          <w:lang w:eastAsia="hu-HU"/>
        </w:rPr>
        <w:t>azing into your eyes</w:t>
      </w:r>
    </w:p>
    <w:p w:rsidR="00E556A9" w:rsidRPr="00AC24B9" w:rsidRDefault="00E556A9" w:rsidP="00D06E76">
      <w:pPr>
        <w:spacing w:after="120"/>
        <w:ind w:left="709" w:hanging="709"/>
        <w:jc w:val="both"/>
        <w:rPr>
          <w:lang w:eastAsia="hu-HU"/>
        </w:rPr>
      </w:pPr>
      <w:r w:rsidRPr="00AC24B9">
        <w:rPr>
          <w:lang w:eastAsia="hu-HU"/>
        </w:rPr>
        <w:t>Ippolitova</w:t>
      </w:r>
      <w:r w:rsidRPr="00AC24B9">
        <w:rPr>
          <w:lang w:val="hu-HU" w:eastAsia="hu-HU"/>
        </w:rPr>
        <w:t>,</w:t>
      </w:r>
      <w:r w:rsidRPr="00AC24B9">
        <w:rPr>
          <w:lang w:eastAsia="hu-HU"/>
        </w:rPr>
        <w:t xml:space="preserve"> Aleksandra</w:t>
      </w:r>
      <w:r w:rsidRPr="00AC24B9">
        <w:rPr>
          <w:lang w:val="hu-HU" w:eastAsia="hu-HU"/>
        </w:rPr>
        <w:t xml:space="preserve"> (Moscow): </w:t>
      </w:r>
      <w:r w:rsidRPr="00AC24B9">
        <w:rPr>
          <w:lang w:eastAsia="hu-HU"/>
        </w:rPr>
        <w:t>Charms on plant picking in Russian Herbal manuscripts of 17-20 centuries</w:t>
      </w:r>
    </w:p>
    <w:p w:rsidR="005A2DDB" w:rsidRPr="00AC24B9" w:rsidRDefault="005A2DDB" w:rsidP="00D06E76">
      <w:pPr>
        <w:spacing w:after="120"/>
        <w:ind w:left="709" w:hanging="709"/>
        <w:jc w:val="both"/>
        <w:rPr>
          <w:lang w:val="en-US"/>
        </w:rPr>
      </w:pPr>
      <w:r w:rsidRPr="00AC24B9">
        <w:t>Cosma</w:t>
      </w:r>
      <w:r w:rsidRPr="00AC24B9">
        <w:rPr>
          <w:lang w:val="hu-HU"/>
        </w:rPr>
        <w:t>,</w:t>
      </w:r>
      <w:r w:rsidRPr="00AC24B9">
        <w:t xml:space="preserve"> Simion Valer</w:t>
      </w:r>
      <w:r w:rsidRPr="00AC24B9">
        <w:rPr>
          <w:lang w:val="hu-HU"/>
        </w:rPr>
        <w:t xml:space="preserve"> (Cluj-Napoca/Ko</w:t>
      </w:r>
      <w:r w:rsidRPr="005A2DDB">
        <w:rPr>
          <w:lang w:val="hu-HU"/>
        </w:rPr>
        <w:t xml:space="preserve">lozsvár): </w:t>
      </w:r>
      <w:r w:rsidRPr="005A2DDB">
        <w:rPr>
          <w:shd w:val="clear" w:color="auto" w:fill="F7F7F7"/>
          <w:lang w:val="en-US"/>
        </w:rPr>
        <w:t xml:space="preserve"> Curses, incantations and undoings of spells: the Romanian priest as a charmer (Transylvania, 19th Century)</w:t>
      </w:r>
    </w:p>
    <w:p w:rsidR="00B719FF" w:rsidRPr="00373AD6" w:rsidRDefault="00B719FF" w:rsidP="006A0E48">
      <w:pPr>
        <w:spacing w:after="120"/>
        <w:ind w:left="766" w:hanging="709"/>
        <w:jc w:val="center"/>
        <w:rPr>
          <w:lang w:val="en-CA"/>
        </w:rPr>
      </w:pPr>
      <w:r w:rsidRPr="00373AD6">
        <w:rPr>
          <w:lang w:val="en-CA"/>
        </w:rPr>
        <w:t>Coffee break</w:t>
      </w:r>
    </w:p>
    <w:p w:rsidR="00B719FF" w:rsidRPr="001558E7" w:rsidRDefault="00DA3503" w:rsidP="006A0E48">
      <w:pPr>
        <w:widowControl w:val="0"/>
        <w:autoSpaceDE w:val="0"/>
        <w:autoSpaceDN w:val="0"/>
        <w:adjustRightInd w:val="0"/>
        <w:spacing w:after="120"/>
        <w:ind w:left="567" w:hanging="567"/>
        <w:jc w:val="both"/>
        <w:rPr>
          <w:b/>
          <w:bCs/>
        </w:rPr>
      </w:pPr>
      <w:r w:rsidRPr="001558E7">
        <w:rPr>
          <w:b/>
          <w:lang w:val="en-GB"/>
        </w:rPr>
        <w:t>1</w:t>
      </w:r>
      <w:r>
        <w:rPr>
          <w:b/>
          <w:lang w:val="en-GB"/>
        </w:rPr>
        <w:t>6</w:t>
      </w:r>
      <w:r w:rsidRPr="001558E7">
        <w:rPr>
          <w:b/>
          <w:lang w:val="en-GB"/>
        </w:rPr>
        <w:t>:</w:t>
      </w:r>
      <w:r w:rsidR="00E556A9">
        <w:rPr>
          <w:b/>
          <w:lang w:val="en-GB"/>
        </w:rPr>
        <w:t>3</w:t>
      </w:r>
      <w:r w:rsidRPr="001558E7">
        <w:rPr>
          <w:b/>
          <w:lang w:val="en-GB"/>
        </w:rPr>
        <w:t>0–1</w:t>
      </w:r>
      <w:r>
        <w:rPr>
          <w:b/>
          <w:lang w:val="en-GB"/>
        </w:rPr>
        <w:t>9</w:t>
      </w:r>
      <w:r w:rsidRPr="001558E7">
        <w:rPr>
          <w:b/>
          <w:lang w:val="en-GB"/>
        </w:rPr>
        <w:t>:</w:t>
      </w:r>
      <w:r>
        <w:rPr>
          <w:b/>
          <w:lang w:val="en-GB"/>
        </w:rPr>
        <w:t>0</w:t>
      </w:r>
      <w:r w:rsidRPr="001558E7">
        <w:rPr>
          <w:b/>
          <w:lang w:val="en-GB"/>
        </w:rPr>
        <w:t>0</w:t>
      </w:r>
      <w:r>
        <w:rPr>
          <w:b/>
          <w:lang w:val="en-GB"/>
        </w:rPr>
        <w:t xml:space="preserve"> </w:t>
      </w:r>
      <w:r w:rsidR="00240FFC">
        <w:rPr>
          <w:b/>
          <w:lang w:val="en-GB"/>
        </w:rPr>
        <w:t xml:space="preserve">Session </w:t>
      </w:r>
      <w:r w:rsidR="00E53D81">
        <w:rPr>
          <w:b/>
          <w:lang w:val="en-GB"/>
        </w:rPr>
        <w:t>7</w:t>
      </w:r>
      <w:r w:rsidR="00240FFC">
        <w:rPr>
          <w:b/>
          <w:lang w:val="en-GB"/>
        </w:rPr>
        <w:t xml:space="preserve"> </w:t>
      </w:r>
      <w:r w:rsidR="00240FFC">
        <w:rPr>
          <w:rFonts w:cs="Arial"/>
          <w:b/>
          <w:lang w:val="hu-HU"/>
        </w:rPr>
        <w:t xml:space="preserve">Charmers and their clients </w:t>
      </w:r>
      <w:r w:rsidR="004B4BD9" w:rsidRPr="004B4BD9">
        <w:rPr>
          <w:rFonts w:cs="Arial"/>
          <w:lang w:val="hu-HU"/>
        </w:rPr>
        <w:t>(Chair:</w:t>
      </w:r>
      <w:r w:rsidR="006A0E48">
        <w:rPr>
          <w:rFonts w:cs="Arial"/>
          <w:lang w:val="hu-HU"/>
        </w:rPr>
        <w:t xml:space="preserve"> </w:t>
      </w:r>
      <w:r w:rsidR="006A0E48" w:rsidRPr="004B4BD9">
        <w:rPr>
          <w:lang w:val="en-GB"/>
        </w:rPr>
        <w:t>Olga Khristoforova</w:t>
      </w:r>
      <w:r w:rsidR="004B4BD9" w:rsidRPr="004B4BD9">
        <w:rPr>
          <w:rFonts w:cs="Arial"/>
          <w:lang w:val="hu-HU"/>
        </w:rPr>
        <w:t>)</w:t>
      </w:r>
    </w:p>
    <w:p w:rsidR="00E556A9" w:rsidRPr="00AC24B9" w:rsidRDefault="00E556A9" w:rsidP="006A0E48">
      <w:pPr>
        <w:spacing w:after="120"/>
        <w:ind w:left="709" w:hanging="709"/>
        <w:jc w:val="both"/>
        <w:rPr>
          <w:lang w:val="hu-HU"/>
        </w:rPr>
      </w:pPr>
      <w:r w:rsidRPr="00AC24B9">
        <w:t>Betea</w:t>
      </w:r>
      <w:r w:rsidRPr="00AC24B9">
        <w:rPr>
          <w:lang w:val="hu-HU"/>
        </w:rPr>
        <w:t xml:space="preserve">, </w:t>
      </w:r>
      <w:r w:rsidRPr="00AC24B9">
        <w:t>Raluca</w:t>
      </w:r>
      <w:r w:rsidRPr="00AC24B9">
        <w:rPr>
          <w:lang w:val="hu-HU"/>
        </w:rPr>
        <w:t xml:space="preserve"> (Berlin):</w:t>
      </w:r>
      <w:r w:rsidRPr="00AC24B9">
        <w:t xml:space="preserve"> Condemnation and </w:t>
      </w:r>
      <w:r w:rsidRPr="00AC24B9">
        <w:rPr>
          <w:lang w:val="hu-HU"/>
        </w:rPr>
        <w:t>p</w:t>
      </w:r>
      <w:r w:rsidRPr="00AC24B9">
        <w:t xml:space="preserve">unishment: Charmers and their clients in the Bulgarian and Ukrainian </w:t>
      </w:r>
      <w:r w:rsidRPr="00AC24B9">
        <w:rPr>
          <w:lang w:val="hu-HU"/>
        </w:rPr>
        <w:t>i</w:t>
      </w:r>
      <w:r w:rsidRPr="00AC24B9">
        <w:t>conography</w:t>
      </w:r>
    </w:p>
    <w:p w:rsidR="004C6762" w:rsidRPr="00AC24B9" w:rsidRDefault="004C6762" w:rsidP="00D06E76">
      <w:pPr>
        <w:spacing w:after="120"/>
        <w:ind w:left="709" w:hanging="709"/>
        <w:jc w:val="both"/>
        <w:rPr>
          <w:lang w:val="en-US"/>
        </w:rPr>
      </w:pPr>
      <w:r w:rsidRPr="00AC24B9">
        <w:rPr>
          <w:lang w:val="en-US"/>
        </w:rPr>
        <w:t xml:space="preserve">Jiga Iliescu, Laura (Bucharest): I just wanted him to teach me the words… The shepherd as charmer: a Carpathian study </w:t>
      </w:r>
    </w:p>
    <w:p w:rsidR="004C6762" w:rsidRPr="00AC24B9" w:rsidRDefault="004C6762" w:rsidP="00D06E76">
      <w:pPr>
        <w:spacing w:after="120"/>
        <w:ind w:left="709" w:hanging="709"/>
        <w:jc w:val="both"/>
        <w:rPr>
          <w:lang w:val="en-US"/>
        </w:rPr>
      </w:pPr>
      <w:r w:rsidRPr="00AC24B9">
        <w:rPr>
          <w:lang w:val="en-US"/>
        </w:rPr>
        <w:t xml:space="preserve">Mamaeva, Ekaterina (St Petersburg):  Village poet as a charmer.  To the question of the functional similarity of two powerful figures in Russian village. </w:t>
      </w:r>
    </w:p>
    <w:p w:rsidR="004C6762" w:rsidRDefault="004C6762" w:rsidP="00D06E76">
      <w:pPr>
        <w:spacing w:after="120"/>
        <w:ind w:left="709" w:hanging="709"/>
        <w:jc w:val="both"/>
        <w:rPr>
          <w:lang w:val="hu-HU"/>
        </w:rPr>
      </w:pPr>
      <w:r w:rsidRPr="00AC24B9">
        <w:t>Tsonkova</w:t>
      </w:r>
      <w:r w:rsidRPr="00AC24B9">
        <w:rPr>
          <w:lang w:val="hu-HU"/>
        </w:rPr>
        <w:t xml:space="preserve">, </w:t>
      </w:r>
      <w:r w:rsidRPr="00AC24B9">
        <w:t>Svetlana</w:t>
      </w:r>
      <w:r w:rsidRPr="00AC24B9">
        <w:rPr>
          <w:lang w:val="hu-HU"/>
        </w:rPr>
        <w:t xml:space="preserve"> (Budapest): </w:t>
      </w:r>
      <w:r w:rsidRPr="00AC24B9">
        <w:t xml:space="preserve">Verbal charms, charmers and charming in a Banat Bulgarian </w:t>
      </w:r>
      <w:r w:rsidRPr="00AC24B9">
        <w:rPr>
          <w:lang w:val="hu-HU"/>
        </w:rPr>
        <w:t>v</w:t>
      </w:r>
      <w:r w:rsidRPr="00AC24B9">
        <w:t xml:space="preserve">illage </w:t>
      </w:r>
    </w:p>
    <w:p w:rsidR="00B719FF" w:rsidRPr="00373AD6" w:rsidRDefault="00B719FF" w:rsidP="00D06E76">
      <w:pPr>
        <w:ind w:left="687" w:hanging="567"/>
        <w:jc w:val="center"/>
        <w:rPr>
          <w:bCs/>
        </w:rPr>
      </w:pPr>
      <w:r w:rsidRPr="00373AD6">
        <w:rPr>
          <w:bCs/>
        </w:rPr>
        <w:t>19:</w:t>
      </w:r>
      <w:r w:rsidR="00DA3503" w:rsidRPr="00373AD6">
        <w:rPr>
          <w:bCs/>
          <w:lang w:val="hu-HU"/>
        </w:rPr>
        <w:t>3</w:t>
      </w:r>
      <w:r w:rsidRPr="00373AD6">
        <w:rPr>
          <w:bCs/>
        </w:rPr>
        <w:t>0 Dinner</w:t>
      </w:r>
    </w:p>
    <w:p w:rsidR="00790F5A" w:rsidRDefault="00790F5A" w:rsidP="00D06E76">
      <w:pPr>
        <w:ind w:left="709" w:hanging="567"/>
        <w:jc w:val="center"/>
        <w:rPr>
          <w:b/>
          <w:bCs/>
          <w:lang w:val="hu-HU"/>
        </w:rPr>
      </w:pPr>
    </w:p>
    <w:p w:rsidR="00790F5A" w:rsidRDefault="00790F5A" w:rsidP="00D06E76">
      <w:pPr>
        <w:ind w:left="709" w:hanging="567"/>
        <w:jc w:val="center"/>
        <w:rPr>
          <w:b/>
          <w:bCs/>
          <w:lang w:val="hu-HU"/>
        </w:rPr>
      </w:pPr>
    </w:p>
    <w:p w:rsidR="00790F5A" w:rsidRDefault="00790F5A" w:rsidP="00D06E76">
      <w:pPr>
        <w:ind w:left="709" w:hanging="567"/>
        <w:jc w:val="center"/>
        <w:rPr>
          <w:b/>
          <w:bCs/>
          <w:lang w:val="hu-HU"/>
        </w:rPr>
      </w:pPr>
    </w:p>
    <w:p w:rsidR="00B719FF" w:rsidRPr="001558E7" w:rsidRDefault="00B719FF" w:rsidP="00D06E76">
      <w:pPr>
        <w:ind w:left="709" w:hanging="567"/>
        <w:jc w:val="center"/>
        <w:rPr>
          <w:b/>
          <w:bCs/>
        </w:rPr>
      </w:pPr>
      <w:r w:rsidRPr="001558E7">
        <w:rPr>
          <w:b/>
          <w:bCs/>
        </w:rPr>
        <w:lastRenderedPageBreak/>
        <w:t xml:space="preserve">SUNDAY, </w:t>
      </w:r>
      <w:r w:rsidR="00DA3503">
        <w:rPr>
          <w:b/>
          <w:bCs/>
          <w:lang w:val="hu-HU"/>
        </w:rPr>
        <w:t>MAY 17</w:t>
      </w:r>
    </w:p>
    <w:p w:rsidR="00373AD6" w:rsidRDefault="00373AD6" w:rsidP="00D06E76">
      <w:pPr>
        <w:spacing w:after="120"/>
        <w:ind w:left="567" w:hanging="567"/>
        <w:jc w:val="both"/>
        <w:rPr>
          <w:b/>
          <w:bCs/>
          <w:lang w:val="hu-HU"/>
        </w:rPr>
      </w:pPr>
    </w:p>
    <w:p w:rsidR="00B719FF" w:rsidRPr="001558E7" w:rsidRDefault="00B719FF" w:rsidP="00D06E76">
      <w:pPr>
        <w:spacing w:after="120"/>
        <w:ind w:left="567" w:hanging="567"/>
        <w:jc w:val="both"/>
        <w:rPr>
          <w:bCs/>
        </w:rPr>
      </w:pPr>
      <w:r w:rsidRPr="001558E7">
        <w:rPr>
          <w:b/>
          <w:bCs/>
        </w:rPr>
        <w:t>9:</w:t>
      </w:r>
      <w:r w:rsidR="005A2DDB">
        <w:rPr>
          <w:b/>
          <w:bCs/>
          <w:lang w:val="hu-HU"/>
        </w:rPr>
        <w:t>0</w:t>
      </w:r>
      <w:r w:rsidRPr="001558E7">
        <w:rPr>
          <w:b/>
          <w:bCs/>
        </w:rPr>
        <w:t>0–1</w:t>
      </w:r>
      <w:r w:rsidR="005A2DDB">
        <w:rPr>
          <w:b/>
          <w:bCs/>
          <w:lang w:val="hu-HU"/>
        </w:rPr>
        <w:t>0</w:t>
      </w:r>
      <w:r w:rsidRPr="001558E7">
        <w:rPr>
          <w:b/>
          <w:bCs/>
        </w:rPr>
        <w:t>:</w:t>
      </w:r>
      <w:r w:rsidR="005A2DDB">
        <w:rPr>
          <w:b/>
          <w:bCs/>
          <w:lang w:val="hu-HU"/>
        </w:rPr>
        <w:t>3</w:t>
      </w:r>
      <w:r w:rsidRPr="001558E7">
        <w:rPr>
          <w:b/>
          <w:bCs/>
        </w:rPr>
        <w:t xml:space="preserve">0 </w:t>
      </w:r>
      <w:r w:rsidR="00240FFC" w:rsidRPr="001558E7">
        <w:rPr>
          <w:b/>
          <w:bCs/>
        </w:rPr>
        <w:t xml:space="preserve">Session </w:t>
      </w:r>
      <w:r w:rsidR="00E53D81">
        <w:rPr>
          <w:b/>
          <w:bCs/>
          <w:lang w:val="hu-HU"/>
        </w:rPr>
        <w:t>8</w:t>
      </w:r>
      <w:r w:rsidR="00240FFC">
        <w:rPr>
          <w:b/>
          <w:bCs/>
          <w:lang w:val="hu-HU"/>
        </w:rPr>
        <w:t xml:space="preserve"> Charms at the religious, ethnic and linguistic borders</w:t>
      </w:r>
      <w:r w:rsidR="00240FFC" w:rsidRPr="001558E7">
        <w:rPr>
          <w:bCs/>
        </w:rPr>
        <w:t xml:space="preserve"> </w:t>
      </w:r>
      <w:r w:rsidR="00240FFC" w:rsidRPr="00373AD6">
        <w:rPr>
          <w:b/>
          <w:bCs/>
          <w:lang w:val="hu-HU"/>
        </w:rPr>
        <w:t>A</w:t>
      </w:r>
      <w:r w:rsidR="00240FFC">
        <w:rPr>
          <w:bCs/>
          <w:lang w:val="hu-HU"/>
        </w:rPr>
        <w:t xml:space="preserve"> </w:t>
      </w:r>
      <w:r w:rsidR="004B4BD9">
        <w:rPr>
          <w:bCs/>
          <w:lang w:val="hu-HU"/>
        </w:rPr>
        <w:t xml:space="preserve">(Chair: </w:t>
      </w:r>
      <w:r w:rsidR="004B4BD9" w:rsidRPr="004B4BD9">
        <w:rPr>
          <w:rFonts w:cs="Arial"/>
          <w:lang w:val="hu-HU"/>
        </w:rPr>
        <w:t>Haralampos Passalis</w:t>
      </w:r>
      <w:r w:rsidR="004B4BD9">
        <w:rPr>
          <w:rFonts w:cs="Arial"/>
          <w:lang w:val="hu-HU"/>
        </w:rPr>
        <w:t>)</w:t>
      </w:r>
    </w:p>
    <w:p w:rsidR="00E556A9" w:rsidRPr="00AC24B9" w:rsidRDefault="004B4BD9" w:rsidP="00D06E76">
      <w:pPr>
        <w:spacing w:after="120"/>
        <w:ind w:left="709" w:hanging="709"/>
        <w:jc w:val="both"/>
      </w:pPr>
      <w:r w:rsidRPr="00AC24B9">
        <w:t>Stiùbhart</w:t>
      </w:r>
      <w:r w:rsidRPr="00AC24B9">
        <w:rPr>
          <w:lang w:val="hu-HU"/>
        </w:rPr>
        <w:t xml:space="preserve">, </w:t>
      </w:r>
      <w:r w:rsidRPr="00AC24B9">
        <w:t>Domhnall Uilleam</w:t>
      </w:r>
      <w:r w:rsidRPr="00AC24B9">
        <w:rPr>
          <w:lang w:val="hu-HU"/>
        </w:rPr>
        <w:t xml:space="preserve"> (</w:t>
      </w:r>
      <w:r w:rsidRPr="00AC24B9">
        <w:t>Sabhal Mòr Ostaig</w:t>
      </w:r>
      <w:r w:rsidRPr="00AC24B9">
        <w:rPr>
          <w:lang w:val="hu-HU"/>
        </w:rPr>
        <w:t>)</w:t>
      </w:r>
      <w:r w:rsidR="00E556A9" w:rsidRPr="00AC24B9">
        <w:rPr>
          <w:lang w:val="hu-HU"/>
        </w:rPr>
        <w:t xml:space="preserve">: </w:t>
      </w:r>
      <w:r w:rsidR="00E556A9" w:rsidRPr="00AC24B9">
        <w:t>Scottish Highland charms across Protestant and Roman Catholic boundaries</w:t>
      </w:r>
    </w:p>
    <w:p w:rsidR="00E556A9" w:rsidRPr="00AC24B9" w:rsidRDefault="00E556A9" w:rsidP="00D06E76">
      <w:pPr>
        <w:spacing w:after="120"/>
        <w:ind w:left="709" w:hanging="709"/>
        <w:jc w:val="both"/>
        <w:rPr>
          <w:color w:val="000000"/>
          <w:shd w:val="clear" w:color="auto" w:fill="FFFFFF"/>
          <w:lang w:val="en-GB"/>
        </w:rPr>
      </w:pPr>
      <w:r w:rsidRPr="00AC24B9">
        <w:t>Timotin</w:t>
      </w:r>
      <w:r w:rsidRPr="00AC24B9">
        <w:rPr>
          <w:lang w:val="hu-HU"/>
        </w:rPr>
        <w:t xml:space="preserve">, </w:t>
      </w:r>
      <w:r w:rsidRPr="00AC24B9">
        <w:t>Emanuela</w:t>
      </w:r>
      <w:r w:rsidRPr="00AC24B9">
        <w:rPr>
          <w:lang w:val="hu-HU"/>
        </w:rPr>
        <w:t xml:space="preserve"> (Bucharest): </w:t>
      </w:r>
      <w:r w:rsidRPr="00AC24B9">
        <w:rPr>
          <w:color w:val="000000"/>
          <w:shd w:val="clear" w:color="auto" w:fill="FFFFFF"/>
          <w:lang w:val="en-GB"/>
        </w:rPr>
        <w:t>Ancient magical practices on the border of Western and Eastern Christianity. A 16</w:t>
      </w:r>
      <w:r w:rsidRPr="00AC24B9">
        <w:rPr>
          <w:color w:val="000000"/>
          <w:shd w:val="clear" w:color="auto" w:fill="FFFFFF"/>
          <w:vertAlign w:val="superscript"/>
          <w:lang w:val="en-GB"/>
        </w:rPr>
        <w:t>th</w:t>
      </w:r>
      <w:r w:rsidRPr="00AC24B9">
        <w:rPr>
          <w:color w:val="000000"/>
          <w:shd w:val="clear" w:color="auto" w:fill="FFFFFF"/>
          <w:lang w:val="en-GB"/>
        </w:rPr>
        <w:t xml:space="preserve"> century Romanian charm for finding hidden treasures </w:t>
      </w:r>
    </w:p>
    <w:p w:rsidR="00E556A9" w:rsidRPr="00AC24B9" w:rsidRDefault="00E556A9" w:rsidP="00D06E76">
      <w:pPr>
        <w:spacing w:after="120"/>
        <w:ind w:left="709" w:hanging="709"/>
        <w:jc w:val="both"/>
        <w:rPr>
          <w:lang w:val="et-EE"/>
        </w:rPr>
      </w:pPr>
      <w:r w:rsidRPr="00AC24B9">
        <w:rPr>
          <w:lang w:val="et-EE"/>
        </w:rPr>
        <w:t xml:space="preserve">Pócs, Éva (Pécs): Hungarian charms betwen Eastern and Western Christianity </w:t>
      </w:r>
    </w:p>
    <w:p w:rsidR="00B719FF" w:rsidRPr="00373AD6" w:rsidRDefault="00B719FF" w:rsidP="00D06E76">
      <w:pPr>
        <w:spacing w:after="120"/>
        <w:ind w:left="567" w:hanging="567"/>
        <w:jc w:val="center"/>
        <w:rPr>
          <w:lang w:val="en-CA"/>
        </w:rPr>
      </w:pPr>
      <w:r w:rsidRPr="00373AD6">
        <w:rPr>
          <w:lang w:val="en-CA"/>
        </w:rPr>
        <w:t>Coffee break</w:t>
      </w:r>
    </w:p>
    <w:p w:rsidR="00E556A9" w:rsidRPr="001558E7" w:rsidRDefault="00E556A9" w:rsidP="004B4BD9">
      <w:pPr>
        <w:spacing w:after="120"/>
        <w:ind w:left="709" w:hanging="709"/>
        <w:jc w:val="both"/>
        <w:rPr>
          <w:i/>
          <w:lang w:val="en-GB"/>
        </w:rPr>
      </w:pPr>
      <w:r w:rsidRPr="001558E7">
        <w:rPr>
          <w:b/>
        </w:rPr>
        <w:t>1</w:t>
      </w:r>
      <w:r w:rsidR="005A2DDB">
        <w:rPr>
          <w:b/>
          <w:lang w:val="hu-HU"/>
        </w:rPr>
        <w:t>1:0</w:t>
      </w:r>
      <w:r>
        <w:rPr>
          <w:b/>
          <w:lang w:val="hu-HU"/>
        </w:rPr>
        <w:t>0</w:t>
      </w:r>
      <w:r w:rsidR="005A2DDB">
        <w:rPr>
          <w:b/>
          <w:lang w:val="hu-HU"/>
        </w:rPr>
        <w:t>–12</w:t>
      </w:r>
      <w:r>
        <w:rPr>
          <w:b/>
          <w:lang w:val="hu-HU"/>
        </w:rPr>
        <w:t>:</w:t>
      </w:r>
      <w:r w:rsidR="005A2DDB">
        <w:rPr>
          <w:b/>
          <w:lang w:val="hu-HU"/>
        </w:rPr>
        <w:t>3</w:t>
      </w:r>
      <w:r>
        <w:rPr>
          <w:b/>
          <w:lang w:val="hu-HU"/>
        </w:rPr>
        <w:t>0</w:t>
      </w:r>
      <w:r w:rsidRPr="001558E7">
        <w:rPr>
          <w:b/>
        </w:rPr>
        <w:t xml:space="preserve"> </w:t>
      </w:r>
      <w:r w:rsidRPr="001558E7">
        <w:rPr>
          <w:b/>
          <w:bCs/>
        </w:rPr>
        <w:t xml:space="preserve">Session </w:t>
      </w:r>
      <w:r w:rsidR="00E53D81">
        <w:rPr>
          <w:b/>
          <w:bCs/>
          <w:lang w:val="hu-HU"/>
        </w:rPr>
        <w:t>9</w:t>
      </w:r>
      <w:r>
        <w:rPr>
          <w:b/>
          <w:bCs/>
          <w:lang w:val="hu-HU"/>
        </w:rPr>
        <w:t xml:space="preserve"> Charms at the religious, ethnic and linguistic borders</w:t>
      </w:r>
      <w:r w:rsidRPr="001558E7">
        <w:rPr>
          <w:bCs/>
        </w:rPr>
        <w:t xml:space="preserve"> </w:t>
      </w:r>
      <w:r w:rsidRPr="00E53D81">
        <w:rPr>
          <w:b/>
          <w:bCs/>
          <w:lang w:val="hu-HU"/>
        </w:rPr>
        <w:t>B</w:t>
      </w:r>
      <w:r>
        <w:rPr>
          <w:bCs/>
          <w:lang w:val="hu-HU"/>
        </w:rPr>
        <w:t xml:space="preserve"> </w:t>
      </w:r>
      <w:r w:rsidR="004B4BD9">
        <w:rPr>
          <w:bCs/>
          <w:lang w:val="hu-HU"/>
        </w:rPr>
        <w:t>(Chair: Éva Pócs)</w:t>
      </w:r>
    </w:p>
    <w:p w:rsidR="00E556A9" w:rsidRPr="00AC24B9" w:rsidRDefault="00E556A9" w:rsidP="004B4BD9">
      <w:pPr>
        <w:pStyle w:val="Cmsor1"/>
        <w:spacing w:before="0" w:after="120" w:line="240" w:lineRule="auto"/>
        <w:ind w:left="709" w:hanging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r w:rsidRPr="00AC24B9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Lielbardis, </w:t>
      </w:r>
      <w:r w:rsidRPr="00AC24B9">
        <w:rPr>
          <w:b w:val="0"/>
          <w:iCs/>
          <w:color w:val="auto"/>
          <w:sz w:val="24"/>
          <w:szCs w:val="24"/>
        </w:rPr>
        <w:t>Aigars</w:t>
      </w:r>
      <w:r w:rsidRPr="00AC24B9">
        <w:rPr>
          <w:b w:val="0"/>
          <w:i/>
          <w:iCs/>
          <w:color w:val="auto"/>
          <w:sz w:val="24"/>
          <w:szCs w:val="24"/>
        </w:rPr>
        <w:t xml:space="preserve"> </w:t>
      </w:r>
      <w:r w:rsidRPr="00AC24B9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(Riga): </w:t>
      </w:r>
      <w:r w:rsidRPr="00AC24B9">
        <w:rPr>
          <w:rFonts w:ascii="Times New Roman" w:hAnsi="Times New Roman" w:cs="Times New Roman"/>
          <w:b w:val="0"/>
          <w:color w:val="auto"/>
          <w:sz w:val="24"/>
          <w:szCs w:val="24"/>
        </w:rPr>
        <w:t>Latvian Charms between the Western and Eastern Christianity</w:t>
      </w:r>
    </w:p>
    <w:p w:rsidR="00E556A9" w:rsidRPr="00AC24B9" w:rsidRDefault="00E556A9" w:rsidP="00D06E76">
      <w:pPr>
        <w:spacing w:after="120"/>
        <w:ind w:left="709" w:hanging="709"/>
        <w:jc w:val="both"/>
        <w:rPr>
          <w:lang w:val="hu-HU"/>
        </w:rPr>
      </w:pPr>
      <w:r w:rsidRPr="00AC24B9">
        <w:t>Kapaló</w:t>
      </w:r>
      <w:r w:rsidRPr="00AC24B9">
        <w:rPr>
          <w:lang w:val="hu-HU"/>
        </w:rPr>
        <w:t xml:space="preserve">, </w:t>
      </w:r>
      <w:r w:rsidRPr="00AC24B9">
        <w:t xml:space="preserve">James A. </w:t>
      </w:r>
      <w:r w:rsidRPr="00AC24B9">
        <w:rPr>
          <w:lang w:val="hu-HU"/>
        </w:rPr>
        <w:t xml:space="preserve">(Cork): </w:t>
      </w:r>
      <w:r w:rsidRPr="00AC24B9">
        <w:t xml:space="preserve">Charming without </w:t>
      </w:r>
      <w:r w:rsidRPr="00AC24B9">
        <w:rPr>
          <w:lang w:val="hu-HU"/>
        </w:rPr>
        <w:t>b</w:t>
      </w:r>
      <w:r w:rsidRPr="00AC24B9">
        <w:t>orders: Gagauz charmers as religious, ethnic and linguistic ‘boundary-workers’</w:t>
      </w:r>
    </w:p>
    <w:p w:rsidR="00E556A9" w:rsidRPr="00AC24B9" w:rsidRDefault="00E556A9" w:rsidP="00D06E76">
      <w:pPr>
        <w:spacing w:after="120"/>
        <w:ind w:left="709" w:hanging="709"/>
        <w:jc w:val="both"/>
        <w:rPr>
          <w:lang w:val="en-GB"/>
        </w:rPr>
      </w:pPr>
      <w:r w:rsidRPr="00AC24B9">
        <w:t>Borsje</w:t>
      </w:r>
      <w:r w:rsidRPr="00AC24B9">
        <w:rPr>
          <w:lang w:val="hu-HU"/>
        </w:rPr>
        <w:t xml:space="preserve">, </w:t>
      </w:r>
      <w:r w:rsidRPr="00AC24B9">
        <w:t>Jacqueline</w:t>
      </w:r>
      <w:r w:rsidRPr="00AC24B9">
        <w:rPr>
          <w:lang w:val="hu-HU"/>
        </w:rPr>
        <w:t xml:space="preserve"> (Amsterdam):</w:t>
      </w:r>
      <w:r w:rsidRPr="00AC24B9">
        <w:t xml:space="preserve"> Eastern roots of a medieval Irish </w:t>
      </w:r>
      <w:r w:rsidRPr="00AC24B9">
        <w:rPr>
          <w:lang w:val="hu-HU"/>
        </w:rPr>
        <w:t>c</w:t>
      </w:r>
      <w:r w:rsidRPr="00AC24B9">
        <w:t>harm</w:t>
      </w:r>
    </w:p>
    <w:p w:rsidR="00B719FF" w:rsidRPr="00373AD6" w:rsidRDefault="00240FFC" w:rsidP="006A0E48">
      <w:pPr>
        <w:spacing w:after="120"/>
        <w:ind w:left="567" w:hanging="567"/>
        <w:jc w:val="center"/>
        <w:rPr>
          <w:bCs/>
        </w:rPr>
      </w:pPr>
      <w:r w:rsidRPr="00373AD6">
        <w:rPr>
          <w:bCs/>
        </w:rPr>
        <w:t>1</w:t>
      </w:r>
      <w:r w:rsidR="005A2DDB" w:rsidRPr="00373AD6">
        <w:rPr>
          <w:bCs/>
          <w:lang w:val="hu-HU"/>
        </w:rPr>
        <w:t>2</w:t>
      </w:r>
      <w:r w:rsidRPr="00373AD6">
        <w:rPr>
          <w:bCs/>
        </w:rPr>
        <w:t>:</w:t>
      </w:r>
      <w:r w:rsidR="005A2DDB" w:rsidRPr="00373AD6">
        <w:rPr>
          <w:bCs/>
          <w:lang w:val="hu-HU"/>
        </w:rPr>
        <w:t>3</w:t>
      </w:r>
      <w:r w:rsidR="00B719FF" w:rsidRPr="00373AD6">
        <w:rPr>
          <w:bCs/>
        </w:rPr>
        <w:t>0–1</w:t>
      </w:r>
      <w:r w:rsidR="005A2DDB" w:rsidRPr="00373AD6">
        <w:rPr>
          <w:bCs/>
          <w:lang w:val="hu-HU"/>
        </w:rPr>
        <w:t>3</w:t>
      </w:r>
      <w:r w:rsidR="00B719FF" w:rsidRPr="00373AD6">
        <w:rPr>
          <w:bCs/>
        </w:rPr>
        <w:t>:</w:t>
      </w:r>
      <w:r w:rsidR="005A2DDB" w:rsidRPr="00373AD6">
        <w:rPr>
          <w:bCs/>
          <w:lang w:val="hu-HU"/>
        </w:rPr>
        <w:t>3</w:t>
      </w:r>
      <w:r w:rsidR="00B719FF" w:rsidRPr="00373AD6">
        <w:rPr>
          <w:bCs/>
        </w:rPr>
        <w:t>0 Lunch</w:t>
      </w:r>
    </w:p>
    <w:p w:rsidR="005A2DDB" w:rsidRPr="001558E7" w:rsidRDefault="005A2DDB" w:rsidP="006A0E48">
      <w:pPr>
        <w:tabs>
          <w:tab w:val="left" w:pos="360"/>
        </w:tabs>
        <w:spacing w:after="120"/>
        <w:ind w:left="567" w:hanging="567"/>
        <w:jc w:val="both"/>
        <w:rPr>
          <w:rFonts w:cs="Arial"/>
        </w:rPr>
      </w:pPr>
      <w:r>
        <w:rPr>
          <w:rFonts w:cs="Arial"/>
          <w:b/>
        </w:rPr>
        <w:t>1</w:t>
      </w:r>
      <w:r>
        <w:rPr>
          <w:rFonts w:cs="Arial"/>
          <w:b/>
          <w:lang w:val="hu-HU"/>
        </w:rPr>
        <w:t>3</w:t>
      </w:r>
      <w:r>
        <w:rPr>
          <w:rFonts w:cs="Arial"/>
          <w:b/>
        </w:rPr>
        <w:t>:</w:t>
      </w:r>
      <w:r>
        <w:rPr>
          <w:rFonts w:cs="Arial"/>
          <w:b/>
          <w:lang w:val="hu-HU"/>
        </w:rPr>
        <w:t>3</w:t>
      </w:r>
      <w:r w:rsidRPr="001558E7">
        <w:rPr>
          <w:rFonts w:cs="Arial"/>
          <w:b/>
        </w:rPr>
        <w:t>0–1</w:t>
      </w:r>
      <w:r>
        <w:rPr>
          <w:rFonts w:cs="Arial"/>
          <w:b/>
          <w:lang w:val="hu-HU"/>
        </w:rPr>
        <w:t>6</w:t>
      </w:r>
      <w:r w:rsidRPr="001558E7">
        <w:rPr>
          <w:rFonts w:cs="Arial"/>
          <w:b/>
        </w:rPr>
        <w:t>:</w:t>
      </w:r>
      <w:r>
        <w:rPr>
          <w:rFonts w:cs="Arial"/>
          <w:b/>
        </w:rPr>
        <w:t>3</w:t>
      </w:r>
      <w:r w:rsidRPr="001558E7">
        <w:rPr>
          <w:rFonts w:cs="Arial"/>
          <w:b/>
        </w:rPr>
        <w:t xml:space="preserve">0 Session </w:t>
      </w:r>
      <w:r w:rsidR="00E53D81">
        <w:rPr>
          <w:rFonts w:cs="Arial"/>
          <w:b/>
          <w:lang w:val="hu-HU"/>
        </w:rPr>
        <w:t>10</w:t>
      </w:r>
      <w:r>
        <w:rPr>
          <w:rFonts w:cs="Arial"/>
          <w:b/>
          <w:lang w:val="hu-HU"/>
        </w:rPr>
        <w:t xml:space="preserve"> Analysis of particular charm types and motives A </w:t>
      </w:r>
      <w:r w:rsidR="004B4BD9">
        <w:rPr>
          <w:rFonts w:cs="Arial"/>
          <w:b/>
          <w:lang w:val="hu-HU"/>
        </w:rPr>
        <w:t xml:space="preserve"> </w:t>
      </w:r>
      <w:r w:rsidR="004B4BD9" w:rsidRPr="004B4BD9">
        <w:rPr>
          <w:rFonts w:cs="Arial"/>
          <w:lang w:val="hu-HU"/>
        </w:rPr>
        <w:t>(Chair: Erica Hunter)</w:t>
      </w:r>
    </w:p>
    <w:p w:rsidR="005A2DDB" w:rsidRPr="00AC24B9" w:rsidRDefault="005A2DDB" w:rsidP="00D06E76">
      <w:pPr>
        <w:spacing w:after="120"/>
        <w:ind w:left="709" w:hanging="709"/>
        <w:jc w:val="both"/>
        <w:rPr>
          <w:lang w:val="hu-HU"/>
        </w:rPr>
      </w:pPr>
      <w:r w:rsidRPr="00AC24B9">
        <w:t>Passalis</w:t>
      </w:r>
      <w:r w:rsidRPr="00AC24B9">
        <w:rPr>
          <w:lang w:val="hu-HU"/>
        </w:rPr>
        <w:t xml:space="preserve">, </w:t>
      </w:r>
      <w:r w:rsidRPr="00AC24B9">
        <w:t>Haralampos</w:t>
      </w:r>
      <w:r w:rsidRPr="00AC24B9">
        <w:rPr>
          <w:lang w:val="hu-HU"/>
        </w:rPr>
        <w:t xml:space="preserve"> (Thessaloniki): </w:t>
      </w:r>
      <w:r w:rsidRPr="00AC24B9">
        <w:t>Virgin Mary (Panagia, Theotokos) in Greek narrative incantations: The sacred afflicted</w:t>
      </w:r>
    </w:p>
    <w:p w:rsidR="00E000DF" w:rsidRPr="00AC24B9" w:rsidRDefault="00E000DF" w:rsidP="00D06E76">
      <w:pPr>
        <w:spacing w:after="120"/>
        <w:ind w:left="709" w:hanging="709"/>
        <w:jc w:val="both"/>
        <w:rPr>
          <w:lang w:val="en-GB"/>
        </w:rPr>
      </w:pPr>
      <w:r w:rsidRPr="00AC24B9">
        <w:t>Smid</w:t>
      </w:r>
      <w:r w:rsidRPr="00AC24B9">
        <w:rPr>
          <w:lang w:val="hu-HU"/>
        </w:rPr>
        <w:t>,</w:t>
      </w:r>
      <w:r w:rsidRPr="00AC24B9">
        <w:t xml:space="preserve"> Mária Bernadett</w:t>
      </w:r>
      <w:r w:rsidRPr="00AC24B9">
        <w:rPr>
          <w:lang w:val="hu-HU"/>
        </w:rPr>
        <w:t xml:space="preserve"> (Budapest): </w:t>
      </w:r>
      <w:r w:rsidRPr="00AC24B9">
        <w:t>The prayer of Saint Cyprian: text and context</w:t>
      </w:r>
    </w:p>
    <w:p w:rsidR="0052508A" w:rsidRPr="00AC24B9" w:rsidRDefault="0052508A" w:rsidP="0052508A">
      <w:pPr>
        <w:spacing w:after="120"/>
        <w:ind w:left="709" w:hanging="709"/>
        <w:jc w:val="both"/>
        <w:rPr>
          <w:lang w:val="hu-HU"/>
        </w:rPr>
      </w:pPr>
      <w:r w:rsidRPr="00AC24B9">
        <w:rPr>
          <w:lang w:val="en-US"/>
        </w:rPr>
        <w:t>Fadeyeva, Liudmila (Moscow):</w:t>
      </w:r>
      <w:r w:rsidRPr="00AC24B9">
        <w:t xml:space="preserve"> The </w:t>
      </w:r>
      <w:r w:rsidRPr="00AC24B9">
        <w:rPr>
          <w:lang w:val="hu-HU"/>
        </w:rPr>
        <w:t>c</w:t>
      </w:r>
      <w:r w:rsidRPr="00AC24B9">
        <w:t>hurch of Saint Clement</w:t>
      </w:r>
      <w:r w:rsidRPr="00AC24B9">
        <w:rPr>
          <w:bCs/>
        </w:rPr>
        <w:t xml:space="preserve"> of Rome</w:t>
      </w:r>
      <w:r w:rsidRPr="00AC24B9">
        <w:rPr>
          <w:bCs/>
          <w:lang w:val="en-US"/>
        </w:rPr>
        <w:t>:</w:t>
      </w:r>
      <w:r w:rsidRPr="00AC24B9">
        <w:rPr>
          <w:bCs/>
        </w:rPr>
        <w:t xml:space="preserve"> </w:t>
      </w:r>
      <w:r w:rsidRPr="00AC24B9">
        <w:rPr>
          <w:bCs/>
          <w:lang w:val="en-US"/>
        </w:rPr>
        <w:t>the sources and the symbolics</w:t>
      </w:r>
      <w:r w:rsidR="006A0E48">
        <w:rPr>
          <w:bCs/>
          <w:lang w:val="en-US"/>
        </w:rPr>
        <w:t xml:space="preserve"> of the image in Russian Charms</w:t>
      </w:r>
    </w:p>
    <w:p w:rsidR="005A2DDB" w:rsidRPr="00373AD6" w:rsidRDefault="005A2DDB" w:rsidP="006A0E48">
      <w:pPr>
        <w:spacing w:after="120"/>
        <w:ind w:left="4107" w:firstLine="141"/>
        <w:jc w:val="both"/>
        <w:rPr>
          <w:rFonts w:cs="Arial"/>
        </w:rPr>
      </w:pPr>
      <w:r w:rsidRPr="00373AD6">
        <w:rPr>
          <w:rFonts w:cs="Arial"/>
        </w:rPr>
        <w:t>Coffee break</w:t>
      </w:r>
    </w:p>
    <w:p w:rsidR="005A2DDB" w:rsidRPr="001558E7" w:rsidRDefault="005A2DDB" w:rsidP="006A0E48">
      <w:pPr>
        <w:tabs>
          <w:tab w:val="left" w:pos="360"/>
        </w:tabs>
        <w:spacing w:after="120"/>
        <w:ind w:left="567" w:hanging="567"/>
        <w:jc w:val="both"/>
        <w:rPr>
          <w:rFonts w:cs="Arial"/>
        </w:rPr>
      </w:pPr>
      <w:r>
        <w:rPr>
          <w:rFonts w:cs="Arial"/>
          <w:b/>
        </w:rPr>
        <w:t>1</w:t>
      </w:r>
      <w:r>
        <w:rPr>
          <w:rFonts w:cs="Arial"/>
          <w:b/>
          <w:lang w:val="hu-HU"/>
        </w:rPr>
        <w:t>7</w:t>
      </w:r>
      <w:r>
        <w:rPr>
          <w:rFonts w:cs="Arial"/>
          <w:b/>
        </w:rPr>
        <w:t>:</w:t>
      </w:r>
      <w:r>
        <w:rPr>
          <w:rFonts w:cs="Arial"/>
          <w:b/>
          <w:lang w:val="hu-HU"/>
        </w:rPr>
        <w:t>0</w:t>
      </w:r>
      <w:r w:rsidRPr="001558E7">
        <w:rPr>
          <w:rFonts w:cs="Arial"/>
          <w:b/>
        </w:rPr>
        <w:t>0–1</w:t>
      </w:r>
      <w:r>
        <w:rPr>
          <w:rFonts w:cs="Arial"/>
          <w:b/>
          <w:lang w:val="hu-HU"/>
        </w:rPr>
        <w:t>8</w:t>
      </w:r>
      <w:r w:rsidRPr="001558E7">
        <w:rPr>
          <w:rFonts w:cs="Arial"/>
          <w:b/>
        </w:rPr>
        <w:t>:</w:t>
      </w:r>
      <w:r>
        <w:rPr>
          <w:rFonts w:cs="Arial"/>
          <w:b/>
        </w:rPr>
        <w:t>3</w:t>
      </w:r>
      <w:r w:rsidRPr="001558E7">
        <w:rPr>
          <w:rFonts w:cs="Arial"/>
          <w:b/>
        </w:rPr>
        <w:t xml:space="preserve">0 Session </w:t>
      </w:r>
      <w:r w:rsidR="00E53D81">
        <w:rPr>
          <w:rFonts w:cs="Arial"/>
          <w:b/>
          <w:lang w:val="hu-HU"/>
        </w:rPr>
        <w:t>11</w:t>
      </w:r>
      <w:r>
        <w:rPr>
          <w:rFonts w:cs="Arial"/>
          <w:b/>
          <w:lang w:val="hu-HU"/>
        </w:rPr>
        <w:t xml:space="preserve"> Analysis of particular charm types and motives B</w:t>
      </w:r>
      <w:r w:rsidRPr="006A0E48">
        <w:rPr>
          <w:rFonts w:cs="Arial"/>
          <w:lang w:val="hu-HU"/>
        </w:rPr>
        <w:t xml:space="preserve"> </w:t>
      </w:r>
      <w:r w:rsidR="004B4BD9" w:rsidRPr="006A0E48">
        <w:rPr>
          <w:rFonts w:cs="Arial"/>
          <w:lang w:val="hu-HU"/>
        </w:rPr>
        <w:t xml:space="preserve">(Chair: James </w:t>
      </w:r>
      <w:r w:rsidR="006A0E48">
        <w:rPr>
          <w:rFonts w:cs="Arial"/>
          <w:lang w:val="hu-HU"/>
        </w:rPr>
        <w:t xml:space="preserve">A. </w:t>
      </w:r>
      <w:r w:rsidR="004B4BD9" w:rsidRPr="006A0E48">
        <w:rPr>
          <w:rFonts w:cs="Arial"/>
          <w:lang w:val="hu-HU"/>
        </w:rPr>
        <w:t>Kapaló)</w:t>
      </w:r>
    </w:p>
    <w:p w:rsidR="0052508A" w:rsidRPr="0052508A" w:rsidRDefault="0052508A" w:rsidP="0052508A">
      <w:pPr>
        <w:spacing w:after="120"/>
        <w:ind w:left="709" w:hanging="709"/>
        <w:rPr>
          <w:lang w:val="en-US"/>
        </w:rPr>
      </w:pPr>
      <w:r>
        <w:rPr>
          <w:lang w:val="en-US"/>
        </w:rPr>
        <w:t xml:space="preserve">Ilona Tuomi (Cork): </w:t>
      </w:r>
      <w:r w:rsidRPr="0052508A">
        <w:rPr>
          <w:lang w:val="en-US"/>
        </w:rPr>
        <w:t xml:space="preserve"> </w:t>
      </w:r>
      <w:r>
        <w:rPr>
          <w:lang w:val="en-US"/>
        </w:rPr>
        <w:t xml:space="preserve">Caput Christi. </w:t>
      </w:r>
      <w:r w:rsidRPr="0052508A">
        <w:rPr>
          <w:lang w:val="en-US"/>
        </w:rPr>
        <w:t>The Written Environment and the Textual Transmission of an Irish Charm</w:t>
      </w:r>
    </w:p>
    <w:p w:rsidR="0052508A" w:rsidRPr="00AC24B9" w:rsidRDefault="0052508A" w:rsidP="0052508A">
      <w:pPr>
        <w:spacing w:after="120"/>
        <w:ind w:left="709" w:hanging="709"/>
        <w:jc w:val="both"/>
      </w:pPr>
      <w:r w:rsidRPr="00AC24B9">
        <w:t>Ilyefalvi</w:t>
      </w:r>
      <w:r w:rsidRPr="00AC24B9">
        <w:rPr>
          <w:lang w:val="hu-HU"/>
        </w:rPr>
        <w:t>,</w:t>
      </w:r>
      <w:r w:rsidRPr="00AC24B9">
        <w:t xml:space="preserve"> Emese</w:t>
      </w:r>
      <w:r w:rsidRPr="00AC24B9">
        <w:rPr>
          <w:lang w:val="hu-HU"/>
        </w:rPr>
        <w:t xml:space="preserve"> (Budapest/Pécs): </w:t>
      </w:r>
      <w:r w:rsidRPr="00AC24B9">
        <w:t>Charms and taboo words – taboo words in charms</w:t>
      </w:r>
    </w:p>
    <w:p w:rsidR="00E000DF" w:rsidRPr="00AC24B9" w:rsidRDefault="00E000DF" w:rsidP="00D06E76">
      <w:pPr>
        <w:spacing w:after="120"/>
        <w:ind w:left="709" w:hanging="709"/>
        <w:jc w:val="both"/>
        <w:rPr>
          <w:noProof/>
          <w:lang w:val="en-US"/>
        </w:rPr>
      </w:pPr>
      <w:r w:rsidRPr="00AC24B9">
        <w:rPr>
          <w:noProof/>
          <w:lang w:val="en-US"/>
        </w:rPr>
        <w:t>Nikolić, Davor (Zagreb): Rational argumentation in irrational discourse: argumentative techniques of verbal charms</w:t>
      </w:r>
    </w:p>
    <w:p w:rsidR="00B719FF" w:rsidRDefault="00B719FF" w:rsidP="00D06E76">
      <w:pPr>
        <w:ind w:left="567" w:hanging="567"/>
        <w:jc w:val="both"/>
        <w:rPr>
          <w:rFonts w:cs="Arial"/>
          <w:b/>
        </w:rPr>
      </w:pPr>
      <w:r w:rsidRPr="001558E7">
        <w:rPr>
          <w:rFonts w:cs="Arial"/>
          <w:b/>
        </w:rPr>
        <w:t>1</w:t>
      </w:r>
      <w:r w:rsidR="005A2DDB">
        <w:rPr>
          <w:rFonts w:cs="Arial"/>
          <w:b/>
          <w:lang w:val="hu-HU"/>
        </w:rPr>
        <w:t>8</w:t>
      </w:r>
      <w:r w:rsidRPr="001558E7">
        <w:rPr>
          <w:rFonts w:cs="Arial"/>
          <w:b/>
        </w:rPr>
        <w:t>:</w:t>
      </w:r>
      <w:r>
        <w:rPr>
          <w:rFonts w:cs="Arial"/>
          <w:b/>
        </w:rPr>
        <w:t>3</w:t>
      </w:r>
      <w:r w:rsidRPr="001558E7">
        <w:rPr>
          <w:rFonts w:cs="Arial"/>
          <w:b/>
        </w:rPr>
        <w:t>0 Closing of the conference</w:t>
      </w:r>
    </w:p>
    <w:p w:rsidR="00B719FF" w:rsidRPr="0064683B" w:rsidRDefault="00B719FF" w:rsidP="00D06E76">
      <w:pPr>
        <w:ind w:left="567" w:hanging="567"/>
        <w:jc w:val="center"/>
        <w:rPr>
          <w:bCs/>
        </w:rPr>
      </w:pPr>
      <w:r w:rsidRPr="0064683B">
        <w:rPr>
          <w:bCs/>
        </w:rPr>
        <w:t>19:30 Dinner</w:t>
      </w:r>
    </w:p>
    <w:p w:rsidR="00373AD6" w:rsidRDefault="00373AD6" w:rsidP="00D06E76">
      <w:pPr>
        <w:ind w:left="709" w:hanging="709"/>
        <w:jc w:val="center"/>
        <w:rPr>
          <w:b/>
          <w:bCs/>
          <w:lang w:val="hu-HU"/>
        </w:rPr>
      </w:pPr>
    </w:p>
    <w:p w:rsidR="006A0E48" w:rsidRDefault="006A0E48" w:rsidP="00D06E76">
      <w:pPr>
        <w:ind w:left="709" w:hanging="709"/>
        <w:jc w:val="center"/>
        <w:rPr>
          <w:b/>
          <w:bCs/>
          <w:lang w:val="hu-HU"/>
        </w:rPr>
      </w:pPr>
    </w:p>
    <w:p w:rsidR="006A0E48" w:rsidRDefault="006A0E48" w:rsidP="00D06E76">
      <w:pPr>
        <w:ind w:left="709" w:hanging="709"/>
        <w:jc w:val="center"/>
        <w:rPr>
          <w:b/>
          <w:bCs/>
          <w:lang w:val="hu-HU"/>
        </w:rPr>
      </w:pPr>
    </w:p>
    <w:p w:rsidR="006A0E48" w:rsidRDefault="00B719FF" w:rsidP="00D06E76">
      <w:pPr>
        <w:ind w:left="709" w:hanging="709"/>
        <w:jc w:val="center"/>
        <w:rPr>
          <w:b/>
          <w:bCs/>
          <w:lang w:val="hu-HU"/>
        </w:rPr>
      </w:pPr>
      <w:r w:rsidRPr="001558E7">
        <w:rPr>
          <w:b/>
          <w:bCs/>
        </w:rPr>
        <w:t>MONDAY,</w:t>
      </w:r>
      <w:bookmarkStart w:id="1" w:name="_GoBack"/>
      <w:bookmarkEnd w:id="1"/>
      <w:r w:rsidRPr="001558E7">
        <w:rPr>
          <w:b/>
          <w:bCs/>
        </w:rPr>
        <w:t xml:space="preserve"> </w:t>
      </w:r>
      <w:r w:rsidR="00FF1E51">
        <w:rPr>
          <w:b/>
          <w:bCs/>
          <w:lang w:val="hu-HU"/>
        </w:rPr>
        <w:t>MAY 18</w:t>
      </w:r>
    </w:p>
    <w:p w:rsidR="00FF1E51" w:rsidRPr="00FF1E51" w:rsidRDefault="00FF1E51" w:rsidP="00D06E76">
      <w:pPr>
        <w:ind w:left="709" w:hanging="709"/>
        <w:jc w:val="center"/>
        <w:rPr>
          <w:b/>
          <w:bCs/>
          <w:lang w:val="hu-HU"/>
        </w:rPr>
      </w:pPr>
    </w:p>
    <w:p w:rsidR="00B719FF" w:rsidRPr="009E2D89" w:rsidRDefault="00B719FF" w:rsidP="006A0E48">
      <w:pPr>
        <w:ind w:left="567" w:hanging="567"/>
        <w:jc w:val="center"/>
        <w:rPr>
          <w:b/>
          <w:lang w:val="hu-HU"/>
        </w:rPr>
      </w:pPr>
      <w:r w:rsidRPr="001558E7">
        <w:rPr>
          <w:b/>
          <w:bCs/>
        </w:rPr>
        <w:t>7:30–14:00</w:t>
      </w:r>
      <w:r w:rsidRPr="001558E7">
        <w:rPr>
          <w:bCs/>
        </w:rPr>
        <w:t xml:space="preserve"> Excursion in County Baranya</w:t>
      </w:r>
      <w:r w:rsidR="00373AD6">
        <w:rPr>
          <w:bCs/>
          <w:lang w:val="hu-HU"/>
        </w:rPr>
        <w:t>,</w:t>
      </w:r>
      <w:r w:rsidRPr="001558E7">
        <w:rPr>
          <w:bCs/>
        </w:rPr>
        <w:t xml:space="preserve"> lunch in a village restaurant</w:t>
      </w:r>
      <w:r w:rsidR="00B65E73">
        <w:rPr>
          <w:bCs/>
          <w:lang w:val="hu-HU"/>
        </w:rPr>
        <w:t xml:space="preserve"> or</w:t>
      </w:r>
      <w:r w:rsidR="00373AD6">
        <w:rPr>
          <w:bCs/>
          <w:lang w:val="hu-HU"/>
        </w:rPr>
        <w:t>:</w:t>
      </w:r>
      <w:r w:rsidR="00B65E73">
        <w:rPr>
          <w:bCs/>
          <w:lang w:val="hu-HU"/>
        </w:rPr>
        <w:t xml:space="preserve"> sightseeing </w:t>
      </w:r>
      <w:r w:rsidR="00B65E73" w:rsidRPr="00100CD8">
        <w:rPr>
          <w:bCs/>
        </w:rPr>
        <w:t>in the city and visiting a museum</w:t>
      </w:r>
      <w:r w:rsidR="00373AD6">
        <w:rPr>
          <w:bCs/>
          <w:lang w:val="hu-HU"/>
        </w:rPr>
        <w:t>;</w:t>
      </w:r>
      <w:r w:rsidR="00B65E73">
        <w:rPr>
          <w:bCs/>
          <w:lang w:val="hu-HU"/>
        </w:rPr>
        <w:t xml:space="preserve"> lunch in a Pécs restaurant</w:t>
      </w:r>
    </w:p>
    <w:sectPr w:rsidR="00B719FF" w:rsidRPr="009E2D89" w:rsidSect="00CE4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F6F1D"/>
    <w:multiLevelType w:val="hybridMultilevel"/>
    <w:tmpl w:val="0B8AF084"/>
    <w:lvl w:ilvl="0" w:tplc="040E000F">
      <w:start w:val="1"/>
      <w:numFmt w:val="decimal"/>
      <w:lvlText w:val="%1."/>
      <w:lvlJc w:val="left"/>
      <w:pPr>
        <w:ind w:left="11" w:hanging="360"/>
      </w:pPr>
    </w:lvl>
    <w:lvl w:ilvl="1" w:tplc="040E0019" w:tentative="1">
      <w:start w:val="1"/>
      <w:numFmt w:val="lowerLetter"/>
      <w:lvlText w:val="%2."/>
      <w:lvlJc w:val="left"/>
      <w:pPr>
        <w:ind w:left="731" w:hanging="360"/>
      </w:pPr>
    </w:lvl>
    <w:lvl w:ilvl="2" w:tplc="040E001B" w:tentative="1">
      <w:start w:val="1"/>
      <w:numFmt w:val="lowerRoman"/>
      <w:lvlText w:val="%3."/>
      <w:lvlJc w:val="right"/>
      <w:pPr>
        <w:ind w:left="1451" w:hanging="180"/>
      </w:pPr>
    </w:lvl>
    <w:lvl w:ilvl="3" w:tplc="040E000F" w:tentative="1">
      <w:start w:val="1"/>
      <w:numFmt w:val="decimal"/>
      <w:lvlText w:val="%4."/>
      <w:lvlJc w:val="left"/>
      <w:pPr>
        <w:ind w:left="2171" w:hanging="360"/>
      </w:pPr>
    </w:lvl>
    <w:lvl w:ilvl="4" w:tplc="040E0019" w:tentative="1">
      <w:start w:val="1"/>
      <w:numFmt w:val="lowerLetter"/>
      <w:lvlText w:val="%5."/>
      <w:lvlJc w:val="left"/>
      <w:pPr>
        <w:ind w:left="2891" w:hanging="360"/>
      </w:pPr>
    </w:lvl>
    <w:lvl w:ilvl="5" w:tplc="040E001B" w:tentative="1">
      <w:start w:val="1"/>
      <w:numFmt w:val="lowerRoman"/>
      <w:lvlText w:val="%6."/>
      <w:lvlJc w:val="right"/>
      <w:pPr>
        <w:ind w:left="3611" w:hanging="180"/>
      </w:pPr>
    </w:lvl>
    <w:lvl w:ilvl="6" w:tplc="040E000F" w:tentative="1">
      <w:start w:val="1"/>
      <w:numFmt w:val="decimal"/>
      <w:lvlText w:val="%7."/>
      <w:lvlJc w:val="left"/>
      <w:pPr>
        <w:ind w:left="4331" w:hanging="360"/>
      </w:pPr>
    </w:lvl>
    <w:lvl w:ilvl="7" w:tplc="040E0019" w:tentative="1">
      <w:start w:val="1"/>
      <w:numFmt w:val="lowerLetter"/>
      <w:lvlText w:val="%8."/>
      <w:lvlJc w:val="left"/>
      <w:pPr>
        <w:ind w:left="5051" w:hanging="360"/>
      </w:pPr>
    </w:lvl>
    <w:lvl w:ilvl="8" w:tplc="040E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B2F"/>
    <w:rsid w:val="000553F4"/>
    <w:rsid w:val="000869D2"/>
    <w:rsid w:val="000D4A59"/>
    <w:rsid w:val="0011555C"/>
    <w:rsid w:val="00181CAC"/>
    <w:rsid w:val="00240FFC"/>
    <w:rsid w:val="002904FA"/>
    <w:rsid w:val="002C3257"/>
    <w:rsid w:val="00373AD6"/>
    <w:rsid w:val="00386CE3"/>
    <w:rsid w:val="00420759"/>
    <w:rsid w:val="004516FE"/>
    <w:rsid w:val="00461CB0"/>
    <w:rsid w:val="004B4BD9"/>
    <w:rsid w:val="004C6762"/>
    <w:rsid w:val="004F2670"/>
    <w:rsid w:val="0052508A"/>
    <w:rsid w:val="005A2DDB"/>
    <w:rsid w:val="005B0D76"/>
    <w:rsid w:val="00611554"/>
    <w:rsid w:val="00613CC3"/>
    <w:rsid w:val="0064683B"/>
    <w:rsid w:val="006A0E48"/>
    <w:rsid w:val="006A2B2F"/>
    <w:rsid w:val="006C7A3A"/>
    <w:rsid w:val="00760324"/>
    <w:rsid w:val="00790F5A"/>
    <w:rsid w:val="00794C39"/>
    <w:rsid w:val="007E778C"/>
    <w:rsid w:val="00813344"/>
    <w:rsid w:val="008E4B40"/>
    <w:rsid w:val="009E2D89"/>
    <w:rsid w:val="009E6E5E"/>
    <w:rsid w:val="00AC24B9"/>
    <w:rsid w:val="00AF150C"/>
    <w:rsid w:val="00B44411"/>
    <w:rsid w:val="00B61BB1"/>
    <w:rsid w:val="00B65E73"/>
    <w:rsid w:val="00B719FF"/>
    <w:rsid w:val="00BB0B89"/>
    <w:rsid w:val="00C914CF"/>
    <w:rsid w:val="00CE4820"/>
    <w:rsid w:val="00D06E76"/>
    <w:rsid w:val="00D72A5D"/>
    <w:rsid w:val="00DA3503"/>
    <w:rsid w:val="00E000DF"/>
    <w:rsid w:val="00E10D57"/>
    <w:rsid w:val="00E53D81"/>
    <w:rsid w:val="00E556A9"/>
    <w:rsid w:val="00E973D9"/>
    <w:rsid w:val="00EF07BB"/>
    <w:rsid w:val="00FF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A2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Cmsor1">
    <w:name w:val="heading 1"/>
    <w:basedOn w:val="Norml"/>
    <w:next w:val="Norml"/>
    <w:link w:val="Cmsor1Char"/>
    <w:uiPriority w:val="9"/>
    <w:qFormat/>
    <w:rsid w:val="0061155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1155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115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Cmsor2Char">
    <w:name w:val="Címsor 2 Char"/>
    <w:basedOn w:val="Bekezdsalapbettpusa"/>
    <w:link w:val="Cmsor2"/>
    <w:uiPriority w:val="9"/>
    <w:rsid w:val="006115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Listaszerbekezds">
    <w:name w:val="List Paragraph"/>
    <w:basedOn w:val="Norml"/>
    <w:uiPriority w:val="34"/>
    <w:qFormat/>
    <w:rsid w:val="007E778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13344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06E7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06E7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NormlWeb">
    <w:name w:val="Normal (Web)"/>
    <w:basedOn w:val="Norml"/>
    <w:uiPriority w:val="99"/>
    <w:semiHidden/>
    <w:unhideWhenUsed/>
    <w:rsid w:val="00FF1E51"/>
    <w:pPr>
      <w:spacing w:before="100" w:beforeAutospacing="1" w:after="100" w:afterAutospacing="1"/>
    </w:pPr>
    <w:rPr>
      <w:rFonts w:eastAsiaTheme="minorEastAsia"/>
      <w:lang w:val="hu-HU" w:eastAsia="hu-HU"/>
    </w:rPr>
  </w:style>
  <w:style w:type="character" w:styleId="Kiemels">
    <w:name w:val="Emphasis"/>
    <w:basedOn w:val="Bekezdsalapbettpusa"/>
    <w:uiPriority w:val="20"/>
    <w:qFormat/>
    <w:rsid w:val="00FF1E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A2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Cmsor1">
    <w:name w:val="heading 1"/>
    <w:basedOn w:val="Norml"/>
    <w:next w:val="Norml"/>
    <w:link w:val="Cmsor1Char"/>
    <w:uiPriority w:val="9"/>
    <w:qFormat/>
    <w:rsid w:val="0061155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1155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115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Cmsor2Char">
    <w:name w:val="Címsor 2 Char"/>
    <w:basedOn w:val="Bekezdsalapbettpusa"/>
    <w:link w:val="Cmsor2"/>
    <w:uiPriority w:val="9"/>
    <w:rsid w:val="006115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Listaszerbekezds">
    <w:name w:val="List Paragraph"/>
    <w:basedOn w:val="Norml"/>
    <w:uiPriority w:val="34"/>
    <w:qFormat/>
    <w:rsid w:val="007E778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13344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06E7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06E7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NormlWeb">
    <w:name w:val="Normal (Web)"/>
    <w:basedOn w:val="Norml"/>
    <w:uiPriority w:val="99"/>
    <w:semiHidden/>
    <w:unhideWhenUsed/>
    <w:rsid w:val="00FF1E51"/>
    <w:pPr>
      <w:spacing w:before="100" w:beforeAutospacing="1" w:after="100" w:afterAutospacing="1"/>
    </w:pPr>
    <w:rPr>
      <w:rFonts w:eastAsiaTheme="minorEastAsia"/>
      <w:lang w:val="hu-HU" w:eastAsia="hu-HU"/>
    </w:rPr>
  </w:style>
  <w:style w:type="character" w:styleId="Kiemels">
    <w:name w:val="Emphasis"/>
    <w:basedOn w:val="Bekezdsalapbettpusa"/>
    <w:uiPriority w:val="20"/>
    <w:qFormat/>
    <w:rsid w:val="00FF1E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771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Péter</cp:lastModifiedBy>
  <cp:revision>2</cp:revision>
  <cp:lastPrinted>2015-05-04T11:23:00Z</cp:lastPrinted>
  <dcterms:created xsi:type="dcterms:W3CDTF">2015-05-04T11:43:00Z</dcterms:created>
  <dcterms:modified xsi:type="dcterms:W3CDTF">2015-05-04T11:43:00Z</dcterms:modified>
</cp:coreProperties>
</file>