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D6" w:rsidRDefault="003447D6" w:rsidP="003447D6">
      <w:pPr>
        <w:pStyle w:val="NormlWeb"/>
        <w:jc w:val="both"/>
        <w:rPr>
          <w:color w:val="663300"/>
          <w:sz w:val="27"/>
          <w:szCs w:val="27"/>
        </w:rPr>
      </w:pPr>
      <w:r>
        <w:rPr>
          <w:rStyle w:val="Kiemels2"/>
          <w:color w:val="663300"/>
          <w:sz w:val="27"/>
          <w:szCs w:val="27"/>
        </w:rPr>
        <w:t>MKT – HIPPOCRATES KARDIOLÓGIAI SPECIALISTA NAP</w:t>
      </w:r>
      <w:r>
        <w:rPr>
          <w:color w:val="663300"/>
          <w:sz w:val="27"/>
          <w:szCs w:val="27"/>
        </w:rPr>
        <w:br/>
      </w:r>
      <w:r>
        <w:rPr>
          <w:rStyle w:val="Kiemels2"/>
          <w:color w:val="663300"/>
          <w:sz w:val="27"/>
          <w:szCs w:val="27"/>
        </w:rPr>
        <w:t xml:space="preserve">Paradigmaváltás a kardiológiában, avagy helyezzük át a hangsúlyt a szívelégtelen és </w:t>
      </w:r>
      <w:proofErr w:type="spellStart"/>
      <w:r>
        <w:rPr>
          <w:rStyle w:val="Kiemels2"/>
          <w:color w:val="663300"/>
          <w:sz w:val="27"/>
          <w:szCs w:val="27"/>
        </w:rPr>
        <w:t>koronária</w:t>
      </w:r>
      <w:proofErr w:type="spellEnd"/>
      <w:r>
        <w:rPr>
          <w:rStyle w:val="Kiemels2"/>
          <w:color w:val="663300"/>
          <w:sz w:val="27"/>
          <w:szCs w:val="27"/>
        </w:rPr>
        <w:t xml:space="preserve"> betegek kezelésének megítélésében</w:t>
      </w:r>
    </w:p>
    <w:p w:rsidR="003447D6" w:rsidRDefault="003447D6" w:rsidP="00757135">
      <w:pPr>
        <w:pStyle w:val="NormlWeb"/>
        <w:rPr>
          <w:color w:val="663300"/>
          <w:sz w:val="27"/>
          <w:szCs w:val="27"/>
        </w:rPr>
      </w:pPr>
      <w:r>
        <w:rPr>
          <w:rStyle w:val="Kiemels2"/>
          <w:color w:val="663300"/>
          <w:sz w:val="27"/>
          <w:szCs w:val="27"/>
        </w:rPr>
        <w:t>2015. január 31.</w:t>
      </w:r>
      <w:r>
        <w:rPr>
          <w:color w:val="663300"/>
          <w:sz w:val="27"/>
          <w:szCs w:val="27"/>
        </w:rPr>
        <w:t> szombat</w:t>
      </w:r>
      <w:r>
        <w:rPr>
          <w:color w:val="663300"/>
          <w:sz w:val="27"/>
          <w:szCs w:val="27"/>
        </w:rPr>
        <w:br/>
      </w:r>
      <w:r>
        <w:rPr>
          <w:rStyle w:val="Kiemels2"/>
          <w:color w:val="663300"/>
          <w:sz w:val="27"/>
          <w:szCs w:val="27"/>
        </w:rPr>
        <w:t>Pécs, MTA Székház</w:t>
      </w:r>
      <w:r>
        <w:rPr>
          <w:color w:val="663300"/>
          <w:sz w:val="27"/>
          <w:szCs w:val="27"/>
        </w:rPr>
        <w:t> 7624 Pécs, Jurisics M. u. 44.</w:t>
      </w:r>
    </w:p>
    <w:p w:rsidR="003447D6" w:rsidRDefault="003447D6" w:rsidP="00757135">
      <w:pPr>
        <w:pStyle w:val="NormlWeb"/>
        <w:rPr>
          <w:color w:val="663300"/>
          <w:sz w:val="27"/>
          <w:szCs w:val="27"/>
        </w:rPr>
      </w:pPr>
      <w:r>
        <w:rPr>
          <w:noProof/>
          <w:color w:val="663300"/>
          <w:sz w:val="27"/>
          <w:szCs w:val="27"/>
        </w:rPr>
        <w:drawing>
          <wp:inline distT="0" distB="0" distL="0" distR="0" wp14:anchorId="753BB8F4" wp14:editId="0F334F85">
            <wp:extent cx="2377440" cy="1036320"/>
            <wp:effectExtent l="0" t="0" r="3810" b="0"/>
            <wp:docPr id="1" name="Kép 1" descr="http://hippocrateslap.hu/uploads/images/2015mkt/2015mktmo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pocrateslap.hu/uploads/images/2015mkt/2015mktmol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D6" w:rsidRDefault="003447D6" w:rsidP="00757135">
      <w:pPr>
        <w:pStyle w:val="NormlWeb"/>
        <w:rPr>
          <w:color w:val="663300"/>
          <w:sz w:val="27"/>
          <w:szCs w:val="27"/>
        </w:rPr>
      </w:pPr>
      <w:r>
        <w:rPr>
          <w:color w:val="663300"/>
          <w:sz w:val="27"/>
          <w:szCs w:val="27"/>
        </w:rPr>
        <w:t>Üléselnök: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Prof. Dr. Tóth Kálmán</w:t>
      </w:r>
      <w:r>
        <w:rPr>
          <w:color w:val="663300"/>
          <w:sz w:val="27"/>
          <w:szCs w:val="27"/>
        </w:rPr>
        <w:br/>
        <w:t>Program: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09.00 – 09.50 R</w:t>
      </w:r>
      <w:r>
        <w:rPr>
          <w:rStyle w:val="Kiemels"/>
          <w:color w:val="663300"/>
          <w:sz w:val="27"/>
          <w:szCs w:val="27"/>
        </w:rPr>
        <w:t>egisztráció és kávészünet</w:t>
      </w:r>
      <w:r>
        <w:rPr>
          <w:color w:val="663300"/>
          <w:sz w:val="27"/>
          <w:szCs w:val="27"/>
        </w:rPr>
        <w:br/>
        <w:t>09.50 – 10.00 Az elnök köszöntője</w:t>
      </w:r>
      <w:r>
        <w:rPr>
          <w:color w:val="663300"/>
          <w:sz w:val="27"/>
          <w:szCs w:val="27"/>
        </w:rPr>
        <w:br/>
        <w:t>10.00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  <w:u w:val="single"/>
        </w:rPr>
        <w:t>Szívelégtelenség blokk</w:t>
      </w:r>
      <w:r>
        <w:rPr>
          <w:color w:val="663300"/>
          <w:sz w:val="27"/>
          <w:szCs w:val="27"/>
        </w:rPr>
        <w:br/>
        <w:t>10.00 – 10.20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Faludi Réka:</w:t>
      </w:r>
      <w:r>
        <w:rPr>
          <w:rStyle w:val="apple-converted-space"/>
          <w:color w:val="663300"/>
          <w:sz w:val="27"/>
          <w:szCs w:val="27"/>
        </w:rPr>
        <w:t> </w:t>
      </w:r>
      <w:proofErr w:type="gramStart"/>
      <w:r>
        <w:rPr>
          <w:color w:val="663300"/>
          <w:sz w:val="27"/>
          <w:szCs w:val="27"/>
        </w:rPr>
        <w:t>A</w:t>
      </w:r>
      <w:proofErr w:type="gramEnd"/>
      <w:r>
        <w:rPr>
          <w:color w:val="663300"/>
          <w:sz w:val="27"/>
          <w:szCs w:val="27"/>
        </w:rPr>
        <w:t xml:space="preserve"> szívelégtelenség terápia optimalizálása – Miért nem várhat a beteg?</w:t>
      </w:r>
      <w:r>
        <w:rPr>
          <w:color w:val="663300"/>
          <w:sz w:val="27"/>
          <w:szCs w:val="27"/>
        </w:rPr>
        <w:br/>
        <w:t>10.20 – 10.40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Habon Tamás</w:t>
      </w:r>
      <w:r>
        <w:rPr>
          <w:color w:val="663300"/>
          <w:sz w:val="27"/>
          <w:szCs w:val="27"/>
        </w:rPr>
        <w:t>: A szívelégtelen beteg megbízható társa</w:t>
      </w:r>
      <w:r>
        <w:rPr>
          <w:color w:val="663300"/>
          <w:sz w:val="27"/>
          <w:szCs w:val="27"/>
        </w:rPr>
        <w:br/>
        <w:t>10.40 – 11.00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 xml:space="preserve">Dr. </w:t>
      </w:r>
      <w:proofErr w:type="spellStart"/>
      <w:r>
        <w:rPr>
          <w:rStyle w:val="Kiemels2"/>
          <w:color w:val="663300"/>
          <w:sz w:val="27"/>
          <w:szCs w:val="27"/>
        </w:rPr>
        <w:t>Halmosi</w:t>
      </w:r>
      <w:proofErr w:type="spellEnd"/>
      <w:r>
        <w:rPr>
          <w:rStyle w:val="Kiemels2"/>
          <w:color w:val="663300"/>
          <w:sz w:val="27"/>
          <w:szCs w:val="27"/>
        </w:rPr>
        <w:t xml:space="preserve"> Róbert:</w:t>
      </w:r>
      <w:r>
        <w:rPr>
          <w:rStyle w:val="apple-converted-space"/>
          <w:color w:val="663300"/>
          <w:sz w:val="27"/>
          <w:szCs w:val="27"/>
        </w:rPr>
        <w:t> </w:t>
      </w:r>
      <w:proofErr w:type="spellStart"/>
      <w:r>
        <w:rPr>
          <w:color w:val="663300"/>
          <w:sz w:val="27"/>
          <w:szCs w:val="27"/>
        </w:rPr>
        <w:t>Adherenciáról</w:t>
      </w:r>
      <w:proofErr w:type="spellEnd"/>
      <w:r>
        <w:rPr>
          <w:color w:val="663300"/>
          <w:sz w:val="27"/>
          <w:szCs w:val="27"/>
        </w:rPr>
        <w:t xml:space="preserve"> másképpen, avagy betartják-e magukat a </w:t>
      </w:r>
      <w:proofErr w:type="spellStart"/>
      <w:r>
        <w:rPr>
          <w:color w:val="663300"/>
          <w:sz w:val="27"/>
          <w:szCs w:val="27"/>
        </w:rPr>
        <w:t>guideline-ok</w:t>
      </w:r>
      <w:proofErr w:type="spellEnd"/>
      <w:r>
        <w:rPr>
          <w:color w:val="663300"/>
          <w:sz w:val="27"/>
          <w:szCs w:val="27"/>
        </w:rPr>
        <w:t>?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11.00 – 11.20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Szabados Eszter:</w:t>
      </w:r>
      <w:r>
        <w:rPr>
          <w:rStyle w:val="apple-converted-space"/>
          <w:color w:val="663300"/>
          <w:sz w:val="27"/>
          <w:szCs w:val="27"/>
        </w:rPr>
        <w:t> </w:t>
      </w:r>
      <w:proofErr w:type="gramStart"/>
      <w:r>
        <w:rPr>
          <w:color w:val="663300"/>
          <w:sz w:val="27"/>
          <w:szCs w:val="27"/>
        </w:rPr>
        <w:t>A</w:t>
      </w:r>
      <w:proofErr w:type="gramEnd"/>
      <w:r>
        <w:rPr>
          <w:color w:val="663300"/>
          <w:sz w:val="27"/>
          <w:szCs w:val="27"/>
        </w:rPr>
        <w:t xml:space="preserve"> szívelégtelenség rehabilitáció aktuális kérdései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11.20 – 11.35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"/>
          <w:color w:val="663300"/>
          <w:sz w:val="27"/>
          <w:szCs w:val="27"/>
        </w:rPr>
        <w:t>Kávészünet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11.35 – 11.55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Sárszegi Zsolt: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>Egy szívelégtelen betegem esete</w:t>
      </w:r>
      <w:r>
        <w:rPr>
          <w:color w:val="663300"/>
          <w:sz w:val="27"/>
          <w:szCs w:val="27"/>
        </w:rPr>
        <w:br/>
        <w:t>11.55 – 12.35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 xml:space="preserve">Dr. </w:t>
      </w:r>
      <w:proofErr w:type="spellStart"/>
      <w:r>
        <w:rPr>
          <w:rStyle w:val="Kiemels2"/>
          <w:color w:val="663300"/>
          <w:sz w:val="27"/>
          <w:szCs w:val="27"/>
        </w:rPr>
        <w:t>Pilling</w:t>
      </w:r>
      <w:proofErr w:type="spellEnd"/>
      <w:r>
        <w:rPr>
          <w:rStyle w:val="Kiemels2"/>
          <w:color w:val="663300"/>
          <w:sz w:val="27"/>
          <w:szCs w:val="27"/>
        </w:rPr>
        <w:t xml:space="preserve"> János: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>Együtt: működik. Az orvos-beteg együttműködés javításának kommunikációs lehetőségei</w:t>
      </w:r>
      <w:r>
        <w:rPr>
          <w:color w:val="663300"/>
          <w:sz w:val="27"/>
          <w:szCs w:val="27"/>
        </w:rPr>
        <w:br/>
        <w:t>12.35 – 12.50 Diszkusszió a panel résztvevőivel.</w:t>
      </w:r>
      <w:r>
        <w:rPr>
          <w:color w:val="663300"/>
          <w:sz w:val="27"/>
          <w:szCs w:val="27"/>
        </w:rPr>
        <w:br/>
        <w:t>12.50 – 13.50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"/>
          <w:color w:val="663300"/>
          <w:sz w:val="27"/>
          <w:szCs w:val="27"/>
        </w:rPr>
        <w:t>Ebédszünet</w:t>
      </w:r>
      <w:r>
        <w:rPr>
          <w:color w:val="663300"/>
          <w:sz w:val="27"/>
          <w:szCs w:val="27"/>
        </w:rPr>
        <w:br/>
        <w:t>13.50 K</w:t>
      </w:r>
      <w:r>
        <w:rPr>
          <w:color w:val="663300"/>
          <w:sz w:val="27"/>
          <w:szCs w:val="27"/>
          <w:u w:val="single"/>
        </w:rPr>
        <w:t>oszorúér-betegség blokk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13.50 – 14.10 </w:t>
      </w:r>
      <w:r>
        <w:rPr>
          <w:rStyle w:val="Kiemels2"/>
          <w:color w:val="663300"/>
          <w:sz w:val="27"/>
          <w:szCs w:val="27"/>
        </w:rPr>
        <w:t xml:space="preserve">Dr. </w:t>
      </w:r>
      <w:proofErr w:type="spellStart"/>
      <w:r>
        <w:rPr>
          <w:rStyle w:val="Kiemels2"/>
          <w:color w:val="663300"/>
          <w:sz w:val="27"/>
          <w:szCs w:val="27"/>
        </w:rPr>
        <w:t>Gaszner</w:t>
      </w:r>
      <w:proofErr w:type="spellEnd"/>
      <w:r>
        <w:rPr>
          <w:rStyle w:val="Kiemels2"/>
          <w:color w:val="663300"/>
          <w:sz w:val="27"/>
          <w:szCs w:val="27"/>
        </w:rPr>
        <w:t xml:space="preserve"> Balázs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>Mit üzennek a nagy vizsgálatok a CV kontinuum mentén?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14.10 – 14.30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Prof. Dr. Tóth Kálmán: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 xml:space="preserve">Újdonságok és aktualitások a nemzetközi kongresszusok és </w:t>
      </w:r>
      <w:proofErr w:type="spellStart"/>
      <w:r>
        <w:rPr>
          <w:color w:val="663300"/>
          <w:sz w:val="27"/>
          <w:szCs w:val="27"/>
        </w:rPr>
        <w:t>guideline-ok</w:t>
      </w:r>
      <w:proofErr w:type="spellEnd"/>
      <w:r>
        <w:rPr>
          <w:color w:val="663300"/>
          <w:sz w:val="27"/>
          <w:szCs w:val="27"/>
        </w:rPr>
        <w:t xml:space="preserve"> fényében</w:t>
      </w:r>
      <w:r>
        <w:rPr>
          <w:color w:val="663300"/>
          <w:sz w:val="27"/>
          <w:szCs w:val="27"/>
        </w:rPr>
        <w:br/>
        <w:t>14.30 – 14.50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Horváth Iván:</w:t>
      </w:r>
      <w:r>
        <w:rPr>
          <w:rStyle w:val="apple-converted-space"/>
          <w:color w:val="663300"/>
          <w:sz w:val="27"/>
          <w:szCs w:val="27"/>
        </w:rPr>
        <w:t> </w:t>
      </w:r>
      <w:proofErr w:type="spellStart"/>
      <w:r>
        <w:rPr>
          <w:color w:val="663300"/>
          <w:sz w:val="27"/>
          <w:szCs w:val="27"/>
        </w:rPr>
        <w:t>Invazív</w:t>
      </w:r>
      <w:proofErr w:type="spellEnd"/>
      <w:r>
        <w:rPr>
          <w:color w:val="663300"/>
          <w:sz w:val="27"/>
          <w:szCs w:val="27"/>
        </w:rPr>
        <w:t xml:space="preserve"> kardiológia 2014</w:t>
      </w:r>
      <w:r>
        <w:rPr>
          <w:color w:val="663300"/>
          <w:sz w:val="27"/>
          <w:szCs w:val="27"/>
        </w:rPr>
        <w:br/>
        <w:t>14.50 – 15.10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Dr. Pintér Tünde: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 xml:space="preserve">Egy </w:t>
      </w:r>
      <w:proofErr w:type="spellStart"/>
      <w:r>
        <w:rPr>
          <w:color w:val="663300"/>
          <w:sz w:val="27"/>
          <w:szCs w:val="27"/>
        </w:rPr>
        <w:t>koronária</w:t>
      </w:r>
      <w:proofErr w:type="spellEnd"/>
      <w:r>
        <w:rPr>
          <w:color w:val="663300"/>
          <w:sz w:val="27"/>
          <w:szCs w:val="27"/>
        </w:rPr>
        <w:t xml:space="preserve"> betegem esete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br/>
        <w:t>15.10 – 15.30 Diszkusszió a panel résztvevőivel.</w:t>
      </w:r>
      <w:r>
        <w:rPr>
          <w:color w:val="663300"/>
          <w:sz w:val="27"/>
          <w:szCs w:val="27"/>
        </w:rPr>
        <w:br/>
        <w:t>15.30 – 16.00 Tesztírás</w:t>
      </w:r>
      <w:bookmarkStart w:id="0" w:name="_GoBack"/>
      <w:bookmarkEnd w:id="0"/>
    </w:p>
    <w:p w:rsidR="005B6F55" w:rsidRDefault="003447D6" w:rsidP="00757135">
      <w:pPr>
        <w:pStyle w:val="NormlWeb"/>
      </w:pPr>
      <w:r>
        <w:rPr>
          <w:rStyle w:val="Kiemels2"/>
          <w:color w:val="663300"/>
          <w:sz w:val="27"/>
          <w:szCs w:val="27"/>
        </w:rPr>
        <w:t>Jelentkezés:</w:t>
      </w:r>
      <w:r>
        <w:rPr>
          <w:color w:val="663300"/>
          <w:sz w:val="27"/>
          <w:szCs w:val="27"/>
        </w:rPr>
        <w:br/>
        <w:t>A megszerezhető kreditpont-érték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kardiológusok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>és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kardiológiai rehabilitációs szakorvosok</w:t>
      </w:r>
      <w:r>
        <w:rPr>
          <w:rStyle w:val="apple-converted-space"/>
          <w:color w:val="663300"/>
          <w:sz w:val="27"/>
          <w:szCs w:val="27"/>
        </w:rPr>
        <w:t> </w:t>
      </w:r>
      <w:r>
        <w:rPr>
          <w:color w:val="663300"/>
          <w:sz w:val="27"/>
          <w:szCs w:val="27"/>
        </w:rPr>
        <w:t>részére:</w:t>
      </w:r>
      <w:r>
        <w:rPr>
          <w:rStyle w:val="apple-converted-space"/>
          <w:b/>
          <w:bCs/>
          <w:color w:val="663300"/>
          <w:sz w:val="27"/>
          <w:szCs w:val="27"/>
        </w:rPr>
        <w:t> </w:t>
      </w:r>
      <w:r>
        <w:rPr>
          <w:rStyle w:val="Kiemels2"/>
          <w:color w:val="663300"/>
          <w:sz w:val="27"/>
          <w:szCs w:val="27"/>
        </w:rPr>
        <w:t>19 pont</w:t>
      </w:r>
    </w:p>
    <w:sectPr w:rsidR="005B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D6"/>
    <w:rsid w:val="003447D6"/>
    <w:rsid w:val="005B6F55"/>
    <w:rsid w:val="007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47D6"/>
    <w:rPr>
      <w:b/>
      <w:bCs/>
    </w:rPr>
  </w:style>
  <w:style w:type="character" w:customStyle="1" w:styleId="apple-converted-space">
    <w:name w:val="apple-converted-space"/>
    <w:basedOn w:val="Bekezdsalapbettpusa"/>
    <w:rsid w:val="003447D6"/>
  </w:style>
  <w:style w:type="character" w:styleId="Kiemels">
    <w:name w:val="Emphasis"/>
    <w:basedOn w:val="Bekezdsalapbettpusa"/>
    <w:uiPriority w:val="20"/>
    <w:qFormat/>
    <w:rsid w:val="003447D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47D6"/>
    <w:rPr>
      <w:b/>
      <w:bCs/>
    </w:rPr>
  </w:style>
  <w:style w:type="character" w:customStyle="1" w:styleId="apple-converted-space">
    <w:name w:val="apple-converted-space"/>
    <w:basedOn w:val="Bekezdsalapbettpusa"/>
    <w:rsid w:val="003447D6"/>
  </w:style>
  <w:style w:type="character" w:styleId="Kiemels">
    <w:name w:val="Emphasis"/>
    <w:basedOn w:val="Bekezdsalapbettpusa"/>
    <w:uiPriority w:val="20"/>
    <w:qFormat/>
    <w:rsid w:val="003447D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cp:lastPrinted>2015-01-20T09:14:00Z</cp:lastPrinted>
  <dcterms:created xsi:type="dcterms:W3CDTF">2015-01-20T09:13:00Z</dcterms:created>
  <dcterms:modified xsi:type="dcterms:W3CDTF">2015-01-21T09:03:00Z</dcterms:modified>
</cp:coreProperties>
</file>