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794E31" w14:textId="77777777" w:rsidR="00BA070A" w:rsidRPr="006D5F62" w:rsidRDefault="002C7A3E" w:rsidP="006431CB">
      <w:pPr>
        <w:shd w:val="clear" w:color="auto" w:fill="FFFF00"/>
        <w:rPr>
          <w:rFonts w:ascii="Georgia" w:hAnsi="Georgia"/>
          <w:color w:val="134F5C"/>
          <w:sz w:val="52"/>
          <w:szCs w:val="52"/>
        </w:rPr>
      </w:pPr>
      <w:bookmarkStart w:id="0" w:name="_GoBack"/>
      <w:bookmarkEnd w:id="0"/>
      <w:r>
        <w:rPr>
          <w:rFonts w:ascii="Georgia" w:hAnsi="Georgia"/>
          <w:color w:val="134F5C"/>
          <w:sz w:val="52"/>
          <w:szCs w:val="52"/>
        </w:rPr>
        <w:t xml:space="preserve"> </w:t>
      </w:r>
    </w:p>
    <w:p w14:paraId="52B95C1B" w14:textId="77777777" w:rsidR="00BA070A" w:rsidRPr="000C790E" w:rsidRDefault="00BA070A" w:rsidP="003F7723">
      <w:pPr>
        <w:shd w:val="clear" w:color="auto" w:fill="FFFF00"/>
        <w:jc w:val="center"/>
        <w:rPr>
          <w:rFonts w:ascii="Footlight MT Light" w:hAnsi="Footlight MT Light"/>
          <w:sz w:val="72"/>
          <w:szCs w:val="72"/>
        </w:rPr>
      </w:pPr>
      <w:r w:rsidRPr="000C790E">
        <w:rPr>
          <w:rFonts w:ascii="Footlight MT Light" w:hAnsi="Footlight MT Light"/>
          <w:b/>
          <w:bCs/>
          <w:sz w:val="72"/>
          <w:szCs w:val="72"/>
        </w:rPr>
        <w:t>MEGHÍVÓ</w:t>
      </w:r>
      <w:r w:rsidRPr="000C790E">
        <w:rPr>
          <w:rFonts w:ascii="Footlight MT Light" w:hAnsi="Footlight MT Light"/>
          <w:sz w:val="72"/>
          <w:szCs w:val="72"/>
        </w:rPr>
        <w:t xml:space="preserve"> </w:t>
      </w:r>
    </w:p>
    <w:p w14:paraId="2C0F5B64" w14:textId="77777777" w:rsidR="00BA070A" w:rsidRPr="000C790E" w:rsidRDefault="00BA070A" w:rsidP="003F7723">
      <w:pPr>
        <w:pStyle w:val="gmaildefault"/>
        <w:shd w:val="clear" w:color="auto" w:fill="FFFF00"/>
        <w:spacing w:before="0" w:beforeAutospacing="0" w:after="0" w:afterAutospacing="0"/>
        <w:jc w:val="center"/>
        <w:rPr>
          <w:rFonts w:ascii="Footlight MT Light" w:hAnsi="Footlight MT Light"/>
          <w:sz w:val="52"/>
          <w:szCs w:val="52"/>
        </w:rPr>
      </w:pPr>
      <w:r w:rsidRPr="000C790E">
        <w:rPr>
          <w:rFonts w:ascii="Footlight MT Light" w:hAnsi="Footlight MT Light"/>
          <w:b/>
          <w:bCs/>
          <w:sz w:val="52"/>
          <w:szCs w:val="52"/>
        </w:rPr>
        <w:t>  </w:t>
      </w:r>
      <w:r w:rsidRPr="000C790E">
        <w:rPr>
          <w:rFonts w:ascii="Footlight MT Light" w:hAnsi="Footlight MT Light"/>
          <w:sz w:val="52"/>
          <w:szCs w:val="52"/>
        </w:rPr>
        <w:t xml:space="preserve"> </w:t>
      </w:r>
    </w:p>
    <w:p w14:paraId="6431CE2A" w14:textId="77777777" w:rsidR="00BA070A" w:rsidRPr="000C790E" w:rsidRDefault="00BA070A" w:rsidP="003F7723">
      <w:pPr>
        <w:pStyle w:val="gmaildefault"/>
        <w:shd w:val="clear" w:color="auto" w:fill="FFFF00"/>
        <w:spacing w:before="0" w:beforeAutospacing="0" w:after="0" w:afterAutospacing="0"/>
        <w:jc w:val="center"/>
        <w:rPr>
          <w:rFonts w:ascii="Footlight MT Light" w:hAnsi="Footlight MT Light"/>
          <w:sz w:val="52"/>
          <w:szCs w:val="52"/>
        </w:rPr>
      </w:pPr>
      <w:r w:rsidRPr="000C790E">
        <w:rPr>
          <w:rFonts w:ascii="Footlight MT Light" w:hAnsi="Footlight MT Light"/>
          <w:b/>
          <w:bCs/>
          <w:sz w:val="52"/>
          <w:szCs w:val="52"/>
        </w:rPr>
        <w:t>AKADÉMIAI ESTÉK</w:t>
      </w:r>
    </w:p>
    <w:p w14:paraId="65BEFBFE" w14:textId="77777777" w:rsidR="00BA070A" w:rsidRPr="000C790E" w:rsidRDefault="00BA070A" w:rsidP="003F7723">
      <w:pPr>
        <w:pStyle w:val="gmaildefault"/>
        <w:shd w:val="clear" w:color="auto" w:fill="FFFF00"/>
        <w:spacing w:before="0" w:beforeAutospacing="0" w:after="0" w:afterAutospacing="0"/>
        <w:jc w:val="center"/>
        <w:rPr>
          <w:rFonts w:ascii="Footlight MT Light" w:hAnsi="Footlight MT Light"/>
          <w:sz w:val="52"/>
          <w:szCs w:val="52"/>
        </w:rPr>
      </w:pPr>
      <w:r w:rsidRPr="000C790E">
        <w:rPr>
          <w:rFonts w:ascii="Footlight MT Light" w:hAnsi="Footlight MT Light"/>
          <w:b/>
          <w:bCs/>
          <w:sz w:val="52"/>
          <w:szCs w:val="52"/>
        </w:rPr>
        <w:t> </w:t>
      </w:r>
    </w:p>
    <w:p w14:paraId="6AD63E33" w14:textId="77777777" w:rsidR="00BA070A" w:rsidRPr="000C790E" w:rsidRDefault="00BA070A" w:rsidP="003F7723">
      <w:pPr>
        <w:pStyle w:val="gmaildefault"/>
        <w:shd w:val="clear" w:color="auto" w:fill="FFFF00"/>
        <w:spacing w:before="0" w:beforeAutospacing="0" w:after="0" w:afterAutospacing="0" w:line="276" w:lineRule="auto"/>
        <w:jc w:val="center"/>
        <w:rPr>
          <w:rFonts w:ascii="Footlight MT Light" w:hAnsi="Footlight MT Light"/>
          <w:b/>
          <w:bCs/>
          <w:sz w:val="52"/>
          <w:szCs w:val="52"/>
        </w:rPr>
      </w:pPr>
      <w:r w:rsidRPr="000C790E">
        <w:rPr>
          <w:rFonts w:ascii="Footlight MT Light" w:hAnsi="Footlight MT Light"/>
          <w:b/>
          <w:bCs/>
          <w:sz w:val="52"/>
          <w:szCs w:val="52"/>
        </w:rPr>
        <w:t>MISKOLCI AKADÉMIAI BIZOTTSÁG</w:t>
      </w:r>
    </w:p>
    <w:p w14:paraId="381D1F31" w14:textId="77777777" w:rsidR="000515C4" w:rsidRPr="000C790E" w:rsidRDefault="000515C4" w:rsidP="003F7723">
      <w:pPr>
        <w:pStyle w:val="gmaildefault"/>
        <w:shd w:val="clear" w:color="auto" w:fill="FFFF00"/>
        <w:spacing w:before="0" w:beforeAutospacing="0" w:after="0" w:afterAutospacing="0" w:line="276" w:lineRule="auto"/>
        <w:jc w:val="center"/>
        <w:rPr>
          <w:rFonts w:ascii="Footlight MT Light" w:hAnsi="Footlight MT Light"/>
          <w:b/>
          <w:sz w:val="52"/>
          <w:szCs w:val="52"/>
        </w:rPr>
      </w:pPr>
      <w:r w:rsidRPr="000C790E">
        <w:rPr>
          <w:rFonts w:ascii="Footlight MT Light" w:hAnsi="Footlight MT Light"/>
          <w:b/>
          <w:sz w:val="52"/>
          <w:szCs w:val="52"/>
        </w:rPr>
        <w:t>és a</w:t>
      </w:r>
    </w:p>
    <w:p w14:paraId="50426D99" w14:textId="77777777" w:rsidR="005F1029" w:rsidRPr="000C790E" w:rsidRDefault="005F1029" w:rsidP="003F7723">
      <w:pPr>
        <w:pStyle w:val="Cmsor1"/>
        <w:shd w:val="clear" w:color="auto" w:fill="FFFF00"/>
        <w:spacing w:before="0" w:beforeAutospacing="0"/>
        <w:jc w:val="center"/>
        <w:rPr>
          <w:rFonts w:ascii="Footlight MT Light" w:hAnsi="Footlight MT Light"/>
          <w:sz w:val="52"/>
          <w:szCs w:val="52"/>
        </w:rPr>
      </w:pPr>
      <w:r w:rsidRPr="000C790E">
        <w:rPr>
          <w:rFonts w:ascii="Footlight MT Light" w:hAnsi="Footlight MT Light"/>
          <w:sz w:val="52"/>
          <w:szCs w:val="52"/>
        </w:rPr>
        <w:t>„Jedlik Ányos” Tudományos Ismeretterjeszt</w:t>
      </w:r>
      <w:r w:rsidRPr="000C790E">
        <w:rPr>
          <w:rFonts w:ascii="Cambria" w:hAnsi="Cambria" w:cs="Cambria"/>
          <w:sz w:val="52"/>
          <w:szCs w:val="52"/>
        </w:rPr>
        <w:t>ő</w:t>
      </w:r>
      <w:r w:rsidRPr="000C790E">
        <w:rPr>
          <w:rFonts w:ascii="Footlight MT Light" w:hAnsi="Footlight MT Light"/>
          <w:sz w:val="52"/>
          <w:szCs w:val="52"/>
        </w:rPr>
        <w:t xml:space="preserve"> T</w:t>
      </w:r>
      <w:r w:rsidRPr="000C790E">
        <w:rPr>
          <w:rFonts w:ascii="Footlight MT Light" w:hAnsi="Footlight MT Light" w:cs="Footlight MT Light"/>
          <w:sz w:val="52"/>
          <w:szCs w:val="52"/>
        </w:rPr>
        <w:t>á</w:t>
      </w:r>
      <w:r w:rsidRPr="000C790E">
        <w:rPr>
          <w:rFonts w:ascii="Footlight MT Light" w:hAnsi="Footlight MT Light"/>
          <w:sz w:val="52"/>
          <w:szCs w:val="52"/>
        </w:rPr>
        <w:t>rsas</w:t>
      </w:r>
      <w:r w:rsidRPr="000C790E">
        <w:rPr>
          <w:rFonts w:ascii="Footlight MT Light" w:hAnsi="Footlight MT Light" w:cs="Footlight MT Light"/>
          <w:sz w:val="52"/>
          <w:szCs w:val="52"/>
        </w:rPr>
        <w:t>á</w:t>
      </w:r>
      <w:r w:rsidRPr="000C790E">
        <w:rPr>
          <w:rFonts w:ascii="Footlight MT Light" w:hAnsi="Footlight MT Light"/>
          <w:sz w:val="52"/>
          <w:szCs w:val="52"/>
        </w:rPr>
        <w:t>g</w:t>
      </w:r>
    </w:p>
    <w:p w14:paraId="1F735569" w14:textId="77777777" w:rsidR="00BA070A" w:rsidRPr="000C790E" w:rsidRDefault="00BA070A" w:rsidP="003F7723">
      <w:pPr>
        <w:pStyle w:val="gmaildefault"/>
        <w:shd w:val="clear" w:color="auto" w:fill="FFFF00"/>
        <w:spacing w:before="0" w:beforeAutospacing="0" w:after="0" w:afterAutospacing="0"/>
        <w:jc w:val="center"/>
        <w:rPr>
          <w:rFonts w:ascii="Footlight MT Light" w:hAnsi="Footlight MT Light"/>
          <w:sz w:val="52"/>
          <w:szCs w:val="52"/>
        </w:rPr>
      </w:pPr>
    </w:p>
    <w:p w14:paraId="26A053EB" w14:textId="77777777" w:rsidR="00BA070A" w:rsidRPr="000C790E" w:rsidRDefault="00BA070A" w:rsidP="003F7723">
      <w:pPr>
        <w:pStyle w:val="gmaildefault"/>
        <w:shd w:val="clear" w:color="auto" w:fill="FFFF00"/>
        <w:spacing w:before="0" w:beforeAutospacing="0" w:after="0" w:afterAutospacing="0"/>
        <w:jc w:val="center"/>
        <w:rPr>
          <w:rFonts w:ascii="Footlight MT Light" w:hAnsi="Footlight MT Light"/>
          <w:sz w:val="52"/>
          <w:szCs w:val="52"/>
        </w:rPr>
      </w:pPr>
      <w:r w:rsidRPr="000C790E">
        <w:rPr>
          <w:rFonts w:ascii="Footlight MT Light" w:hAnsi="Footlight MT Light"/>
          <w:b/>
          <w:bCs/>
          <w:sz w:val="52"/>
          <w:szCs w:val="52"/>
        </w:rPr>
        <w:t>(</w:t>
      </w:r>
      <w:r w:rsidR="00170FBF" w:rsidRPr="000C790E">
        <w:rPr>
          <w:rFonts w:ascii="Footlight MT Light" w:hAnsi="Footlight MT Light"/>
          <w:b/>
          <w:bCs/>
          <w:sz w:val="52"/>
          <w:szCs w:val="52"/>
        </w:rPr>
        <w:t>MAB Székház, Miskolc, Erzsébet tér 3</w:t>
      </w:r>
      <w:r w:rsidRPr="000C790E">
        <w:rPr>
          <w:rFonts w:ascii="Footlight MT Light" w:hAnsi="Footlight MT Light"/>
          <w:b/>
          <w:bCs/>
          <w:sz w:val="52"/>
          <w:szCs w:val="52"/>
        </w:rPr>
        <w:t>)</w:t>
      </w:r>
    </w:p>
    <w:p w14:paraId="6FC02FBE" w14:textId="77777777" w:rsidR="00BA070A" w:rsidRPr="000C790E" w:rsidRDefault="00BA070A" w:rsidP="003F7723">
      <w:pPr>
        <w:pStyle w:val="gmaildefault"/>
        <w:shd w:val="clear" w:color="auto" w:fill="FFFF00"/>
        <w:spacing w:before="0" w:beforeAutospacing="0" w:after="0" w:afterAutospacing="0"/>
        <w:jc w:val="center"/>
        <w:rPr>
          <w:rFonts w:ascii="Footlight MT Light" w:hAnsi="Footlight MT Light"/>
          <w:sz w:val="52"/>
          <w:szCs w:val="52"/>
        </w:rPr>
      </w:pPr>
      <w:r w:rsidRPr="000C790E">
        <w:rPr>
          <w:rFonts w:ascii="Footlight MT Light" w:hAnsi="Footlight MT Light"/>
          <w:b/>
          <w:bCs/>
          <w:sz w:val="52"/>
          <w:szCs w:val="52"/>
        </w:rPr>
        <w:t> </w:t>
      </w:r>
    </w:p>
    <w:p w14:paraId="3AF46FE7" w14:textId="4E4713BB" w:rsidR="00BA070A" w:rsidRPr="000C790E" w:rsidRDefault="000421E7" w:rsidP="003F7723">
      <w:pPr>
        <w:pStyle w:val="gmaildefault"/>
        <w:shd w:val="clear" w:color="auto" w:fill="FFFF00"/>
        <w:spacing w:before="0" w:beforeAutospacing="0" w:after="0" w:afterAutospacing="0"/>
        <w:jc w:val="center"/>
        <w:rPr>
          <w:rFonts w:ascii="Footlight MT Light" w:hAnsi="Footlight MT Light"/>
          <w:sz w:val="52"/>
          <w:szCs w:val="52"/>
        </w:rPr>
      </w:pPr>
      <w:r w:rsidRPr="000C790E">
        <w:rPr>
          <w:rFonts w:ascii="Footlight MT Light" w:hAnsi="Footlight MT Light"/>
          <w:b/>
          <w:bCs/>
          <w:sz w:val="52"/>
          <w:szCs w:val="52"/>
        </w:rPr>
        <w:t>201</w:t>
      </w:r>
      <w:r w:rsidR="006430F2" w:rsidRPr="000C790E">
        <w:rPr>
          <w:rFonts w:ascii="Footlight MT Light" w:hAnsi="Footlight MT Light"/>
          <w:b/>
          <w:bCs/>
          <w:sz w:val="52"/>
          <w:szCs w:val="52"/>
        </w:rPr>
        <w:t>9</w:t>
      </w:r>
      <w:r w:rsidR="00BA070A" w:rsidRPr="000C790E">
        <w:rPr>
          <w:rFonts w:ascii="Footlight MT Light" w:hAnsi="Footlight MT Light"/>
          <w:b/>
          <w:bCs/>
          <w:sz w:val="52"/>
          <w:szCs w:val="52"/>
        </w:rPr>
        <w:t>.</w:t>
      </w:r>
      <w:r w:rsidR="003562F3" w:rsidRPr="000C790E">
        <w:rPr>
          <w:rFonts w:ascii="Footlight MT Light" w:hAnsi="Footlight MT Light"/>
          <w:b/>
          <w:bCs/>
          <w:sz w:val="52"/>
          <w:szCs w:val="52"/>
        </w:rPr>
        <w:t xml:space="preserve"> </w:t>
      </w:r>
      <w:r w:rsidR="00A64E77">
        <w:rPr>
          <w:rFonts w:ascii="Footlight MT Light" w:hAnsi="Footlight MT Light"/>
          <w:b/>
          <w:bCs/>
          <w:sz w:val="52"/>
          <w:szCs w:val="52"/>
        </w:rPr>
        <w:t>május</w:t>
      </w:r>
      <w:r w:rsidR="00822CF6" w:rsidRPr="000C790E">
        <w:rPr>
          <w:rFonts w:ascii="Footlight MT Light" w:hAnsi="Footlight MT Light"/>
          <w:b/>
          <w:bCs/>
          <w:sz w:val="52"/>
          <w:szCs w:val="52"/>
        </w:rPr>
        <w:t xml:space="preserve"> </w:t>
      </w:r>
      <w:r w:rsidR="003A1C19">
        <w:rPr>
          <w:rFonts w:ascii="Footlight MT Light" w:hAnsi="Footlight MT Light"/>
          <w:b/>
          <w:bCs/>
          <w:sz w:val="52"/>
          <w:szCs w:val="52"/>
        </w:rPr>
        <w:t>22</w:t>
      </w:r>
      <w:r w:rsidR="003562F3" w:rsidRPr="000C790E">
        <w:rPr>
          <w:rFonts w:ascii="Footlight MT Light" w:hAnsi="Footlight MT Light"/>
          <w:b/>
          <w:bCs/>
          <w:sz w:val="52"/>
          <w:szCs w:val="52"/>
        </w:rPr>
        <w:t>.</w:t>
      </w:r>
      <w:r w:rsidR="00BA070A" w:rsidRPr="000C790E">
        <w:rPr>
          <w:rFonts w:ascii="Footlight MT Light" w:hAnsi="Footlight MT Light"/>
          <w:b/>
          <w:bCs/>
          <w:sz w:val="52"/>
          <w:szCs w:val="52"/>
        </w:rPr>
        <w:t xml:space="preserve"> </w:t>
      </w:r>
      <w:r w:rsidR="003A1C19">
        <w:rPr>
          <w:rFonts w:ascii="Footlight MT Light" w:hAnsi="Footlight MT Light"/>
          <w:b/>
          <w:bCs/>
          <w:sz w:val="52"/>
          <w:szCs w:val="52"/>
        </w:rPr>
        <w:t>szerda</w:t>
      </w:r>
      <w:r w:rsidR="002A6593">
        <w:rPr>
          <w:rFonts w:ascii="Footlight MT Light" w:hAnsi="Footlight MT Light"/>
          <w:b/>
          <w:bCs/>
          <w:sz w:val="52"/>
          <w:szCs w:val="52"/>
        </w:rPr>
        <w:t xml:space="preserve">, </w:t>
      </w:r>
      <w:r w:rsidR="007A26B3">
        <w:rPr>
          <w:rFonts w:ascii="Footlight MT Light" w:hAnsi="Footlight MT Light"/>
          <w:b/>
          <w:bCs/>
          <w:sz w:val="52"/>
          <w:szCs w:val="52"/>
        </w:rPr>
        <w:t>1</w:t>
      </w:r>
      <w:r w:rsidR="003A1C19">
        <w:rPr>
          <w:rFonts w:ascii="Footlight MT Light" w:hAnsi="Footlight MT Light"/>
          <w:b/>
          <w:bCs/>
          <w:sz w:val="52"/>
          <w:szCs w:val="52"/>
        </w:rPr>
        <w:t>7</w:t>
      </w:r>
      <w:r w:rsidR="007A26B3">
        <w:rPr>
          <w:rFonts w:ascii="Footlight MT Light" w:hAnsi="Footlight MT Light"/>
          <w:b/>
          <w:bCs/>
          <w:sz w:val="52"/>
          <w:szCs w:val="52"/>
        </w:rPr>
        <w:t>:</w:t>
      </w:r>
      <w:r w:rsidR="003A1C19">
        <w:rPr>
          <w:rFonts w:ascii="Footlight MT Light" w:hAnsi="Footlight MT Light"/>
          <w:b/>
          <w:bCs/>
          <w:sz w:val="52"/>
          <w:szCs w:val="52"/>
        </w:rPr>
        <w:t>3</w:t>
      </w:r>
      <w:r w:rsidR="007A26B3">
        <w:rPr>
          <w:rFonts w:ascii="Footlight MT Light" w:hAnsi="Footlight MT Light"/>
          <w:b/>
          <w:bCs/>
          <w:sz w:val="52"/>
          <w:szCs w:val="52"/>
        </w:rPr>
        <w:t>0</w:t>
      </w:r>
    </w:p>
    <w:p w14:paraId="4E75CFB4" w14:textId="77777777" w:rsidR="00BA070A" w:rsidRPr="000C790E" w:rsidRDefault="00BA070A" w:rsidP="003F7723">
      <w:pPr>
        <w:pStyle w:val="gmaildefault"/>
        <w:shd w:val="clear" w:color="auto" w:fill="FFFF00"/>
        <w:spacing w:before="0" w:beforeAutospacing="0" w:after="0" w:afterAutospacing="0"/>
        <w:jc w:val="center"/>
        <w:rPr>
          <w:rFonts w:ascii="Footlight MT Light" w:hAnsi="Footlight MT Light"/>
          <w:color w:val="134F5C"/>
        </w:rPr>
      </w:pPr>
    </w:p>
    <w:p w14:paraId="18ADFD9E" w14:textId="77777777" w:rsidR="006430F2" w:rsidRPr="000C790E" w:rsidRDefault="006430F2" w:rsidP="003F7723">
      <w:pPr>
        <w:shd w:val="clear" w:color="auto" w:fill="FFFF00"/>
        <w:jc w:val="center"/>
        <w:rPr>
          <w:rFonts w:ascii="Footlight MT Light" w:hAnsi="Footlight MT Light"/>
          <w:b/>
          <w:sz w:val="72"/>
          <w:szCs w:val="72"/>
        </w:rPr>
      </w:pPr>
    </w:p>
    <w:p w14:paraId="36FBD7B8" w14:textId="6B7C50B7" w:rsidR="00A64E77" w:rsidRPr="003A1C19" w:rsidRDefault="00A64E77" w:rsidP="003F7723">
      <w:pPr>
        <w:pStyle w:val="Cmsor3"/>
        <w:shd w:val="clear" w:color="auto" w:fill="FFFF00"/>
        <w:jc w:val="center"/>
        <w:rPr>
          <w:rFonts w:ascii="Footlight MT Light" w:hAnsi="Footlight MT Light"/>
          <w:b/>
          <w:sz w:val="96"/>
          <w:szCs w:val="96"/>
        </w:rPr>
      </w:pPr>
      <w:r w:rsidRPr="003A1C19">
        <w:rPr>
          <w:rFonts w:ascii="Footlight MT Light" w:hAnsi="Footlight MT Light"/>
          <w:b/>
          <w:sz w:val="96"/>
          <w:szCs w:val="96"/>
        </w:rPr>
        <w:t xml:space="preserve">Prof. Dr. </w:t>
      </w:r>
      <w:r w:rsidR="003A1C19" w:rsidRPr="003A1C19">
        <w:rPr>
          <w:rFonts w:ascii="Footlight MT Light" w:hAnsi="Footlight MT Light"/>
          <w:b/>
          <w:sz w:val="96"/>
          <w:szCs w:val="96"/>
        </w:rPr>
        <w:t>Lovász László</w:t>
      </w:r>
    </w:p>
    <w:p w14:paraId="768F8282" w14:textId="77777777" w:rsidR="00A64E77" w:rsidRPr="00A64E77" w:rsidRDefault="00A64E77" w:rsidP="003F7723">
      <w:pPr>
        <w:shd w:val="clear" w:color="auto" w:fill="FFFF00"/>
        <w:jc w:val="center"/>
        <w:rPr>
          <w:rFonts w:ascii="Footlight MT Light" w:hAnsi="Footlight MT Light"/>
          <w:sz w:val="56"/>
          <w:szCs w:val="56"/>
        </w:rPr>
      </w:pPr>
    </w:p>
    <w:p w14:paraId="00CC6AFD" w14:textId="582A6C77" w:rsidR="00A64E77" w:rsidRPr="003A1C19" w:rsidRDefault="003A1C19" w:rsidP="003F7723">
      <w:pPr>
        <w:pStyle w:val="NormlWeb"/>
        <w:shd w:val="clear" w:color="auto" w:fill="FFFF00"/>
        <w:spacing w:before="0" w:beforeAutospacing="0" w:after="150" w:afterAutospacing="0"/>
        <w:jc w:val="center"/>
        <w:rPr>
          <w:rFonts w:ascii="Footlight MT Light" w:hAnsi="Footlight MT Light"/>
          <w:b/>
          <w:color w:val="000000"/>
          <w:sz w:val="72"/>
          <w:szCs w:val="72"/>
        </w:rPr>
      </w:pPr>
      <w:r w:rsidRPr="003A1C19">
        <w:rPr>
          <w:rFonts w:ascii="Footlight MT Light" w:hAnsi="Footlight MT Light"/>
          <w:b/>
          <w:color w:val="000000"/>
          <w:sz w:val="72"/>
          <w:szCs w:val="72"/>
        </w:rPr>
        <w:t>matematikus</w:t>
      </w:r>
    </w:p>
    <w:p w14:paraId="6E8FE6B9" w14:textId="2CEC10CD" w:rsidR="003A1C19" w:rsidRPr="003A1C19" w:rsidRDefault="003A1C19" w:rsidP="003F7723">
      <w:pPr>
        <w:pStyle w:val="NormlWeb"/>
        <w:shd w:val="clear" w:color="auto" w:fill="FFFF00"/>
        <w:spacing w:before="0" w:beforeAutospacing="0" w:after="150" w:afterAutospacing="0"/>
        <w:jc w:val="center"/>
        <w:rPr>
          <w:rFonts w:ascii="Footlight MT Light" w:hAnsi="Footlight MT Light"/>
          <w:b/>
          <w:color w:val="000000"/>
          <w:sz w:val="72"/>
          <w:szCs w:val="72"/>
        </w:rPr>
      </w:pPr>
      <w:r w:rsidRPr="003A1C19">
        <w:rPr>
          <w:rFonts w:ascii="Footlight MT Light" w:hAnsi="Footlight MT Light"/>
          <w:b/>
          <w:color w:val="000000"/>
          <w:sz w:val="72"/>
          <w:szCs w:val="72"/>
        </w:rPr>
        <w:t>az MTA rendes tagja</w:t>
      </w:r>
    </w:p>
    <w:p w14:paraId="0481AB51" w14:textId="383307F1" w:rsidR="003A1C19" w:rsidRPr="003A1C19" w:rsidRDefault="003A1C19" w:rsidP="003F7723">
      <w:pPr>
        <w:pStyle w:val="NormlWeb"/>
        <w:shd w:val="clear" w:color="auto" w:fill="FFFF00"/>
        <w:spacing w:before="0" w:beforeAutospacing="0" w:after="150" w:afterAutospacing="0"/>
        <w:jc w:val="center"/>
        <w:rPr>
          <w:rFonts w:ascii="Footlight MT Light" w:hAnsi="Footlight MT Light"/>
          <w:b/>
          <w:color w:val="000000"/>
          <w:sz w:val="72"/>
          <w:szCs w:val="72"/>
        </w:rPr>
      </w:pPr>
      <w:r w:rsidRPr="003A1C19">
        <w:rPr>
          <w:rFonts w:ascii="Footlight MT Light" w:hAnsi="Footlight MT Light"/>
          <w:b/>
          <w:color w:val="000000"/>
          <w:sz w:val="72"/>
          <w:szCs w:val="72"/>
        </w:rPr>
        <w:t>a Magyar Tudományos Akadémia Elnöke</w:t>
      </w:r>
    </w:p>
    <w:p w14:paraId="4F3CCFCB" w14:textId="6D835BA5" w:rsidR="00607DDB" w:rsidRDefault="00607DDB" w:rsidP="003F7723">
      <w:pPr>
        <w:pStyle w:val="NormlWeb"/>
        <w:shd w:val="clear" w:color="auto" w:fill="FFFF00"/>
        <w:rPr>
          <w:rFonts w:ascii="Footlight MT Light" w:hAnsi="Footlight MT Light"/>
          <w:b/>
          <w:sz w:val="72"/>
          <w:szCs w:val="72"/>
        </w:rPr>
      </w:pPr>
    </w:p>
    <w:p w14:paraId="635FB0F1" w14:textId="5A96EA6D" w:rsidR="003A1C19" w:rsidRPr="003A1C19" w:rsidRDefault="003A1C19" w:rsidP="003A1C19">
      <w:pPr>
        <w:pStyle w:val="NormlWeb"/>
        <w:shd w:val="clear" w:color="auto" w:fill="FFFF00"/>
        <w:jc w:val="center"/>
        <w:rPr>
          <w:rFonts w:ascii="Footlight MT Light" w:hAnsi="Footlight MT Light"/>
          <w:b/>
          <w:sz w:val="96"/>
          <w:szCs w:val="96"/>
        </w:rPr>
      </w:pPr>
      <w:r w:rsidRPr="003A1C19">
        <w:rPr>
          <w:rFonts w:ascii="Calibri" w:hAnsi="Calibri" w:cs="Calibri"/>
          <w:b/>
          <w:bCs/>
          <w:sz w:val="96"/>
          <w:szCs w:val="96"/>
        </w:rPr>
        <w:t>Gráfok és geometria</w:t>
      </w:r>
    </w:p>
    <w:p w14:paraId="63F2C886" w14:textId="77777777" w:rsidR="00822CF6" w:rsidRPr="000C790E" w:rsidRDefault="00822CF6" w:rsidP="003F7723">
      <w:pPr>
        <w:pStyle w:val="NormlWeb"/>
        <w:shd w:val="clear" w:color="auto" w:fill="FFFF00"/>
        <w:rPr>
          <w:rFonts w:ascii="Footlight MT Light" w:hAnsi="Footlight MT Light"/>
          <w:b/>
          <w:sz w:val="48"/>
          <w:szCs w:val="48"/>
        </w:rPr>
      </w:pPr>
    </w:p>
    <w:p w14:paraId="6AFC7E5A" w14:textId="77777777" w:rsidR="00A77CD5" w:rsidRPr="000C790E" w:rsidRDefault="00A77CD5" w:rsidP="003F7723">
      <w:pPr>
        <w:pStyle w:val="NormlWeb"/>
        <w:shd w:val="clear" w:color="auto" w:fill="FFFF00"/>
        <w:jc w:val="center"/>
        <w:rPr>
          <w:rFonts w:ascii="Footlight MT Light" w:hAnsi="Footlight MT Light"/>
          <w:b/>
          <w:sz w:val="48"/>
          <w:szCs w:val="48"/>
        </w:rPr>
      </w:pPr>
    </w:p>
    <w:p w14:paraId="73883A34" w14:textId="77777777" w:rsidR="00BA070A" w:rsidRPr="000C790E" w:rsidRDefault="00BA070A" w:rsidP="003F7723">
      <w:pPr>
        <w:pStyle w:val="NormlWeb"/>
        <w:shd w:val="clear" w:color="auto" w:fill="FFFF00"/>
        <w:jc w:val="center"/>
        <w:rPr>
          <w:rFonts w:ascii="Footlight MT Light" w:hAnsi="Footlight MT Light"/>
          <w:b/>
          <w:sz w:val="48"/>
          <w:szCs w:val="48"/>
        </w:rPr>
      </w:pPr>
      <w:r w:rsidRPr="000C790E">
        <w:rPr>
          <w:rFonts w:ascii="Footlight MT Light" w:hAnsi="Footlight MT Light"/>
          <w:b/>
          <w:sz w:val="48"/>
          <w:szCs w:val="48"/>
        </w:rPr>
        <w:t>Mindenkit szeretettel vár</w:t>
      </w:r>
    </w:p>
    <w:p w14:paraId="4C2DD24E" w14:textId="77777777" w:rsidR="000515C4" w:rsidRPr="000C790E" w:rsidRDefault="00BA070A" w:rsidP="003F7723">
      <w:pPr>
        <w:pStyle w:val="NormlWeb"/>
        <w:shd w:val="clear" w:color="auto" w:fill="FFFF00"/>
        <w:spacing w:before="0" w:beforeAutospacing="0" w:after="0" w:afterAutospacing="0"/>
        <w:jc w:val="center"/>
        <w:rPr>
          <w:rFonts w:ascii="Footlight MT Light" w:hAnsi="Footlight MT Light"/>
          <w:b/>
          <w:sz w:val="48"/>
          <w:szCs w:val="48"/>
        </w:rPr>
      </w:pPr>
      <w:r w:rsidRPr="000C790E">
        <w:rPr>
          <w:rFonts w:ascii="Footlight MT Light" w:hAnsi="Footlight MT Light"/>
          <w:b/>
          <w:sz w:val="48"/>
          <w:szCs w:val="48"/>
        </w:rPr>
        <w:t xml:space="preserve">Prof. Dr. Roósz András MAB elnök </w:t>
      </w:r>
      <w:r w:rsidRPr="000C790E">
        <w:rPr>
          <w:rFonts w:ascii="Footlight MT Light" w:hAnsi="Footlight MT Light"/>
          <w:b/>
          <w:sz w:val="48"/>
          <w:szCs w:val="48"/>
        </w:rPr>
        <w:br/>
        <w:t>Dr. Sza</w:t>
      </w:r>
      <w:r w:rsidR="006D5F62" w:rsidRPr="000C790E">
        <w:rPr>
          <w:rFonts w:ascii="Footlight MT Light" w:hAnsi="Footlight MT Light"/>
          <w:b/>
          <w:sz w:val="48"/>
          <w:szCs w:val="48"/>
        </w:rPr>
        <w:t>bó-Tóth Kinga a MAB Klub elnöke</w:t>
      </w:r>
    </w:p>
    <w:p w14:paraId="67612C55" w14:textId="7403A3A1" w:rsidR="00CC1301" w:rsidRPr="00B762E8" w:rsidRDefault="00762283" w:rsidP="003F7723">
      <w:pPr>
        <w:pStyle w:val="NormlWeb"/>
        <w:shd w:val="clear" w:color="auto" w:fill="FFFF00"/>
        <w:spacing w:before="0" w:beforeAutospacing="0" w:after="0" w:afterAutospacing="0"/>
        <w:jc w:val="center"/>
        <w:rPr>
          <w:rFonts w:ascii="Footlight MT Light" w:hAnsi="Footlight MT Light"/>
          <w:b/>
          <w:sz w:val="48"/>
          <w:szCs w:val="48"/>
        </w:rPr>
      </w:pPr>
      <w:r w:rsidRPr="000C790E">
        <w:rPr>
          <w:rFonts w:ascii="Footlight MT Light" w:eastAsia="Times New Roman" w:hAnsi="Footlight MT Light" w:cs="Arial"/>
          <w:b/>
          <w:color w:val="000000"/>
          <w:sz w:val="48"/>
          <w:szCs w:val="48"/>
        </w:rPr>
        <w:t>Schmidt Ferenc</w:t>
      </w:r>
      <w:r w:rsidRPr="000C790E">
        <w:rPr>
          <w:rFonts w:ascii="Footlight MT Light" w:eastAsia="Times New Roman" w:hAnsi="Footlight MT Light" w:cs="Arial"/>
          <w:color w:val="000000"/>
        </w:rPr>
        <w:t xml:space="preserve"> </w:t>
      </w:r>
      <w:r w:rsidR="000515C4" w:rsidRPr="000C790E">
        <w:rPr>
          <w:rFonts w:ascii="Footlight MT Light" w:hAnsi="Footlight MT Light"/>
          <w:b/>
          <w:sz w:val="48"/>
          <w:szCs w:val="48"/>
        </w:rPr>
        <w:t xml:space="preserve">a </w:t>
      </w:r>
      <w:r w:rsidR="00822CF6" w:rsidRPr="000C790E">
        <w:rPr>
          <w:rFonts w:ascii="Footlight MT Light" w:hAnsi="Footlight MT Light"/>
          <w:b/>
          <w:sz w:val="48"/>
          <w:szCs w:val="48"/>
        </w:rPr>
        <w:t xml:space="preserve">„Jedlik Ányos” </w:t>
      </w:r>
      <w:r w:rsidR="000515C4" w:rsidRPr="000C790E">
        <w:rPr>
          <w:rFonts w:ascii="Footlight MT Light" w:hAnsi="Footlight MT Light"/>
          <w:b/>
          <w:sz w:val="48"/>
          <w:szCs w:val="48"/>
        </w:rPr>
        <w:t>TIT elnöke</w:t>
      </w:r>
      <w:r w:rsidR="00CC1301" w:rsidRPr="00B762E8">
        <w:rPr>
          <w:rFonts w:ascii="Footlight MT Light" w:hAnsi="Footlight MT Light"/>
          <w:b/>
          <w:sz w:val="48"/>
          <w:szCs w:val="48"/>
        </w:rPr>
        <w:br w:type="page"/>
      </w:r>
    </w:p>
    <w:p w14:paraId="1C839144" w14:textId="42317B72" w:rsidR="003A1C19" w:rsidRDefault="003A1C19" w:rsidP="003F7723">
      <w:pPr>
        <w:pStyle w:val="Szvegtrzs2"/>
        <w:shd w:val="clear" w:color="auto" w:fill="FFFF00"/>
        <w:spacing w:line="240" w:lineRule="auto"/>
        <w:jc w:val="center"/>
        <w:rPr>
          <w:smallCaps/>
        </w:rPr>
      </w:pPr>
      <w:r>
        <w:rPr>
          <w:noProof/>
          <w:lang w:eastAsia="hu-HU"/>
        </w:rPr>
        <w:lastRenderedPageBreak/>
        <w:drawing>
          <wp:inline distT="0" distB="0" distL="0" distR="0" wp14:anchorId="43EA2B42" wp14:editId="19DED6D5">
            <wp:extent cx="8884285" cy="1332103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285" cy="133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F35F9" w14:textId="77777777" w:rsidR="003A1C19" w:rsidRPr="003A1C19" w:rsidRDefault="003A1C19" w:rsidP="003A1C19">
      <w:pPr>
        <w:shd w:val="clear" w:color="auto" w:fill="FFFF00"/>
        <w:jc w:val="both"/>
        <w:rPr>
          <w:b/>
          <w:smallCaps/>
          <w:sz w:val="32"/>
          <w:szCs w:val="32"/>
        </w:rPr>
      </w:pPr>
      <w:r w:rsidRPr="003A1C19">
        <w:rPr>
          <w:smallCaps/>
          <w:sz w:val="32"/>
          <w:szCs w:val="32"/>
        </w:rPr>
        <w:lastRenderedPageBreak/>
        <w:t xml:space="preserve">Lovász László 1948 március 9-én született Budapesten. Nős, négy gyerek apja. A Matematikai Tudományok </w:t>
      </w:r>
      <w:r w:rsidRPr="003A1C19">
        <w:rPr>
          <w:b/>
          <w:smallCaps/>
          <w:sz w:val="32"/>
          <w:szCs w:val="32"/>
        </w:rPr>
        <w:t xml:space="preserve">Kandidátusa fokozatot 1970-ben szerezte meg; 1971-ben kapott matematikusi diplomát és Dr. </w:t>
      </w:r>
      <w:proofErr w:type="spellStart"/>
      <w:r w:rsidRPr="003A1C19">
        <w:rPr>
          <w:b/>
          <w:smallCaps/>
          <w:sz w:val="32"/>
          <w:szCs w:val="32"/>
        </w:rPr>
        <w:t>Rer</w:t>
      </w:r>
      <w:proofErr w:type="spellEnd"/>
      <w:r w:rsidRPr="003A1C19">
        <w:rPr>
          <w:b/>
          <w:smallCaps/>
          <w:sz w:val="32"/>
          <w:szCs w:val="32"/>
        </w:rPr>
        <w:t xml:space="preserve">. </w:t>
      </w:r>
      <w:proofErr w:type="spellStart"/>
      <w:r w:rsidRPr="003A1C19">
        <w:rPr>
          <w:b/>
          <w:smallCaps/>
          <w:sz w:val="32"/>
          <w:szCs w:val="32"/>
        </w:rPr>
        <w:t>Nat</w:t>
      </w:r>
      <w:proofErr w:type="spellEnd"/>
      <w:r w:rsidRPr="003A1C19">
        <w:rPr>
          <w:b/>
          <w:smallCaps/>
          <w:sz w:val="32"/>
          <w:szCs w:val="32"/>
        </w:rPr>
        <w:t xml:space="preserve">. címet az Eötvös Loránd Tudományegyetemen. A Matematikai Tudományok Doktora fokozatot 1977-ben kapta meg. 1979-től az Akadémia levelező, 1985-től rendes tagja. 2014-ben a Magyar Tudományos Akadémia Közgyűlése az MTA elnökévé választotta. 2017-ben kezdte elnöksége második ciklusát. </w:t>
      </w:r>
    </w:p>
    <w:p w14:paraId="5C764DFF" w14:textId="77777777" w:rsidR="003A1C19" w:rsidRPr="003A1C19" w:rsidRDefault="003A1C19" w:rsidP="003A1C19">
      <w:pPr>
        <w:shd w:val="clear" w:color="auto" w:fill="FFFF00"/>
        <w:jc w:val="both"/>
        <w:rPr>
          <w:b/>
          <w:smallCaps/>
          <w:sz w:val="32"/>
          <w:szCs w:val="32"/>
        </w:rPr>
      </w:pPr>
      <w:r w:rsidRPr="003A1C19">
        <w:rPr>
          <w:b/>
          <w:smallCaps/>
          <w:sz w:val="32"/>
          <w:szCs w:val="32"/>
        </w:rPr>
        <w:t xml:space="preserve"> </w:t>
      </w:r>
    </w:p>
    <w:p w14:paraId="419B26D9" w14:textId="77777777" w:rsidR="003A1C19" w:rsidRPr="003A1C19" w:rsidRDefault="003A1C19" w:rsidP="003A1C19">
      <w:pPr>
        <w:shd w:val="clear" w:color="auto" w:fill="FFFF00"/>
        <w:jc w:val="both"/>
        <w:rPr>
          <w:b/>
          <w:smallCaps/>
          <w:sz w:val="32"/>
          <w:szCs w:val="32"/>
        </w:rPr>
      </w:pPr>
      <w:r w:rsidRPr="003A1C19">
        <w:rPr>
          <w:b/>
          <w:smallCaps/>
          <w:sz w:val="32"/>
          <w:szCs w:val="32"/>
        </w:rPr>
        <w:t xml:space="preserve">Az egyetem elvégzése után az Eötvös Loránd Tudományegyetem Geometriai Tanszékén volt tudományos munkatárs. 1975-82-ig a szegedi József Attila Tudományegyetem Geometria Tanszékén tanszékvezető docens, majd egyetemi tanár. 1983-1993 között az ELTE újonnan alakult Számítógéptudományi Tanszékét vezette. 1993-1999-ig a Yale Egyetemen volt a matematika és számítógéptudomány professzora, majd a Microsoft Kutatóintézetében vezető kutató 1999-2006 között. 2006-2011 között az Eötvös Loránd Tudományegyetem Matematikai Intézetének igazgatója volt, azóta egyetemi tanár ugyanebben az intézetben. </w:t>
      </w:r>
    </w:p>
    <w:p w14:paraId="782E2C4B" w14:textId="77777777" w:rsidR="003A1C19" w:rsidRPr="003A1C19" w:rsidRDefault="003A1C19" w:rsidP="003A1C19">
      <w:pPr>
        <w:shd w:val="clear" w:color="auto" w:fill="FFFF00"/>
        <w:jc w:val="both"/>
        <w:rPr>
          <w:b/>
          <w:smallCaps/>
          <w:sz w:val="32"/>
          <w:szCs w:val="32"/>
        </w:rPr>
      </w:pPr>
      <w:r w:rsidRPr="003A1C19">
        <w:rPr>
          <w:b/>
          <w:smallCaps/>
          <w:sz w:val="32"/>
          <w:szCs w:val="32"/>
        </w:rPr>
        <w:t xml:space="preserve"> </w:t>
      </w:r>
    </w:p>
    <w:p w14:paraId="1E6634CE" w14:textId="77777777" w:rsidR="003A1C19" w:rsidRPr="003A1C19" w:rsidRDefault="003A1C19" w:rsidP="003A1C19">
      <w:pPr>
        <w:shd w:val="clear" w:color="auto" w:fill="FFFF00"/>
        <w:jc w:val="both"/>
        <w:rPr>
          <w:b/>
          <w:smallCaps/>
          <w:sz w:val="32"/>
          <w:szCs w:val="32"/>
        </w:rPr>
      </w:pPr>
      <w:r w:rsidRPr="003A1C19">
        <w:rPr>
          <w:b/>
          <w:smallCaps/>
          <w:sz w:val="32"/>
          <w:szCs w:val="32"/>
        </w:rPr>
        <w:t xml:space="preserve">A nemzetközi és hazai tudományos élet szervezésében sok formában vett részt: a Nemzetközi Matematikai </w:t>
      </w:r>
      <w:proofErr w:type="spellStart"/>
      <w:r w:rsidRPr="003A1C19">
        <w:rPr>
          <w:b/>
          <w:smallCaps/>
          <w:sz w:val="32"/>
          <w:szCs w:val="32"/>
        </w:rPr>
        <w:t>Únió</w:t>
      </w:r>
      <w:proofErr w:type="spellEnd"/>
      <w:r w:rsidRPr="003A1C19">
        <w:rPr>
          <w:b/>
          <w:smallCaps/>
          <w:sz w:val="32"/>
          <w:szCs w:val="32"/>
        </w:rPr>
        <w:t xml:space="preserve"> elnöke (2007-2010) és Végrehajtó Bizottsági tagja (1987-1994 és 2010-2014); elnöksége alatt jött létre az </w:t>
      </w:r>
      <w:proofErr w:type="spellStart"/>
      <w:r w:rsidRPr="003A1C19">
        <w:rPr>
          <w:b/>
          <w:smallCaps/>
          <w:sz w:val="32"/>
          <w:szCs w:val="32"/>
        </w:rPr>
        <w:t>Únió</w:t>
      </w:r>
      <w:proofErr w:type="spellEnd"/>
      <w:r w:rsidRPr="003A1C19">
        <w:rPr>
          <w:b/>
          <w:smallCaps/>
          <w:sz w:val="32"/>
          <w:szCs w:val="32"/>
        </w:rPr>
        <w:t xml:space="preserve"> állandó irodája és adomány-gyűjtő szervezete. Az MTA elnökségi tagja volt 1990-1993 és 2008-2011 között. Tagja volt az Abel Díj Bizottságnak (2004-2006), elnöke a </w:t>
      </w:r>
      <w:proofErr w:type="spellStart"/>
      <w:r w:rsidRPr="003A1C19">
        <w:rPr>
          <w:b/>
          <w:smallCaps/>
          <w:sz w:val="32"/>
          <w:szCs w:val="32"/>
        </w:rPr>
        <w:t>Nevanlinna-díj</w:t>
      </w:r>
      <w:proofErr w:type="spellEnd"/>
      <w:r w:rsidRPr="003A1C19">
        <w:rPr>
          <w:b/>
          <w:smallCaps/>
          <w:sz w:val="32"/>
          <w:szCs w:val="32"/>
        </w:rPr>
        <w:t xml:space="preserve"> Bizottságnak (1991-1994), a Nemzetközi Bolyai Díj Bizottságnak (1996-2005) és a </w:t>
      </w:r>
      <w:proofErr w:type="spellStart"/>
      <w:r w:rsidRPr="003A1C19">
        <w:rPr>
          <w:b/>
          <w:smallCaps/>
          <w:sz w:val="32"/>
          <w:szCs w:val="32"/>
        </w:rPr>
        <w:t>Fields</w:t>
      </w:r>
      <w:proofErr w:type="spellEnd"/>
      <w:r w:rsidRPr="003A1C19">
        <w:rPr>
          <w:b/>
          <w:smallCaps/>
          <w:sz w:val="32"/>
          <w:szCs w:val="32"/>
        </w:rPr>
        <w:t xml:space="preserve"> Érem Bizottságnak (2006-2010). A “</w:t>
      </w:r>
      <w:proofErr w:type="spellStart"/>
      <w:r w:rsidRPr="003A1C19">
        <w:rPr>
          <w:b/>
          <w:smallCaps/>
          <w:sz w:val="32"/>
          <w:szCs w:val="32"/>
        </w:rPr>
        <w:t>Combinatorica</w:t>
      </w:r>
      <w:proofErr w:type="spellEnd"/>
      <w:r w:rsidRPr="003A1C19">
        <w:rPr>
          <w:b/>
          <w:smallCaps/>
          <w:sz w:val="32"/>
          <w:szCs w:val="32"/>
        </w:rPr>
        <w:t xml:space="preserve">” nemzetközi folyóirat egyik alapítója és 1980 óta főszerkesztője, 12 nemzetközi folyóirat szerkesztő bizottsági tagja. </w:t>
      </w:r>
    </w:p>
    <w:p w14:paraId="52048A8B" w14:textId="77777777" w:rsidR="003A1C19" w:rsidRPr="003A1C19" w:rsidRDefault="003A1C19" w:rsidP="003A1C19">
      <w:pPr>
        <w:shd w:val="clear" w:color="auto" w:fill="FFFF00"/>
        <w:jc w:val="both"/>
        <w:rPr>
          <w:b/>
          <w:smallCaps/>
          <w:sz w:val="32"/>
          <w:szCs w:val="32"/>
        </w:rPr>
      </w:pPr>
      <w:r w:rsidRPr="003A1C19">
        <w:rPr>
          <w:b/>
          <w:smallCaps/>
          <w:sz w:val="32"/>
          <w:szCs w:val="32"/>
        </w:rPr>
        <w:t xml:space="preserve"> </w:t>
      </w:r>
    </w:p>
    <w:p w14:paraId="1343C9D2" w14:textId="77777777" w:rsidR="003A1C19" w:rsidRPr="003A1C19" w:rsidRDefault="003A1C19" w:rsidP="003A1C19">
      <w:pPr>
        <w:shd w:val="clear" w:color="auto" w:fill="FFFF00"/>
        <w:jc w:val="both"/>
        <w:rPr>
          <w:b/>
          <w:smallCaps/>
          <w:sz w:val="32"/>
          <w:szCs w:val="32"/>
        </w:rPr>
      </w:pPr>
      <w:r w:rsidRPr="003A1C19">
        <w:rPr>
          <w:b/>
          <w:smallCaps/>
          <w:sz w:val="32"/>
          <w:szCs w:val="32"/>
        </w:rPr>
        <w:t xml:space="preserve">Külföldi akadémiai tagságai: European </w:t>
      </w:r>
      <w:proofErr w:type="spellStart"/>
      <w:r w:rsidRPr="003A1C19">
        <w:rPr>
          <w:b/>
          <w:smallCaps/>
          <w:sz w:val="32"/>
          <w:szCs w:val="32"/>
        </w:rPr>
        <w:t>Academy</w:t>
      </w:r>
      <w:proofErr w:type="spellEnd"/>
      <w:r w:rsidRPr="003A1C19">
        <w:rPr>
          <w:b/>
          <w:smallCaps/>
          <w:sz w:val="32"/>
          <w:szCs w:val="32"/>
        </w:rPr>
        <w:t xml:space="preserve"> of </w:t>
      </w:r>
      <w:proofErr w:type="spellStart"/>
      <w:r w:rsidRPr="003A1C19">
        <w:rPr>
          <w:b/>
          <w:smallCaps/>
          <w:sz w:val="32"/>
          <w:szCs w:val="32"/>
        </w:rPr>
        <w:t>Sciences</w:t>
      </w:r>
      <w:proofErr w:type="spellEnd"/>
      <w:r w:rsidRPr="003A1C19">
        <w:rPr>
          <w:b/>
          <w:smallCaps/>
          <w:sz w:val="32"/>
          <w:szCs w:val="32"/>
        </w:rPr>
        <w:t xml:space="preserve">, </w:t>
      </w:r>
      <w:proofErr w:type="spellStart"/>
      <w:r w:rsidRPr="003A1C19">
        <w:rPr>
          <w:b/>
          <w:smallCaps/>
          <w:sz w:val="32"/>
          <w:szCs w:val="32"/>
        </w:rPr>
        <w:t>Arts</w:t>
      </w:r>
      <w:proofErr w:type="spellEnd"/>
      <w:r w:rsidRPr="003A1C19">
        <w:rPr>
          <w:b/>
          <w:smallCaps/>
          <w:sz w:val="32"/>
          <w:szCs w:val="32"/>
        </w:rPr>
        <w:t xml:space="preserve"> and </w:t>
      </w:r>
      <w:proofErr w:type="spellStart"/>
      <w:r w:rsidRPr="003A1C19">
        <w:rPr>
          <w:b/>
          <w:smallCaps/>
          <w:sz w:val="32"/>
          <w:szCs w:val="32"/>
        </w:rPr>
        <w:t>Humanities</w:t>
      </w:r>
      <w:proofErr w:type="spellEnd"/>
      <w:r w:rsidRPr="003A1C19">
        <w:rPr>
          <w:b/>
          <w:smallCaps/>
          <w:sz w:val="32"/>
          <w:szCs w:val="32"/>
        </w:rPr>
        <w:t xml:space="preserve"> (1981), </w:t>
      </w:r>
      <w:proofErr w:type="spellStart"/>
      <w:r w:rsidRPr="003A1C19">
        <w:rPr>
          <w:b/>
          <w:smallCaps/>
          <w:sz w:val="32"/>
          <w:szCs w:val="32"/>
        </w:rPr>
        <w:t>Academia</w:t>
      </w:r>
      <w:proofErr w:type="spellEnd"/>
      <w:r w:rsidRPr="003A1C19">
        <w:rPr>
          <w:b/>
          <w:smallCaps/>
          <w:sz w:val="32"/>
          <w:szCs w:val="32"/>
        </w:rPr>
        <w:t xml:space="preserve"> </w:t>
      </w:r>
      <w:proofErr w:type="spellStart"/>
      <w:r w:rsidRPr="003A1C19">
        <w:rPr>
          <w:b/>
          <w:smallCaps/>
          <w:sz w:val="32"/>
          <w:szCs w:val="32"/>
        </w:rPr>
        <w:t>Europaea</w:t>
      </w:r>
      <w:proofErr w:type="spellEnd"/>
      <w:r w:rsidRPr="003A1C19">
        <w:rPr>
          <w:b/>
          <w:smallCaps/>
          <w:sz w:val="32"/>
          <w:szCs w:val="32"/>
        </w:rPr>
        <w:t xml:space="preserve"> (1991), </w:t>
      </w:r>
      <w:proofErr w:type="spellStart"/>
      <w:r w:rsidRPr="003A1C19">
        <w:rPr>
          <w:b/>
          <w:smallCaps/>
          <w:sz w:val="32"/>
          <w:szCs w:val="32"/>
        </w:rPr>
        <w:t>Rheinland-Westfälische</w:t>
      </w:r>
      <w:proofErr w:type="spellEnd"/>
      <w:r w:rsidRPr="003A1C19">
        <w:rPr>
          <w:b/>
          <w:smallCaps/>
          <w:sz w:val="32"/>
          <w:szCs w:val="32"/>
        </w:rPr>
        <w:t xml:space="preserve"> </w:t>
      </w:r>
      <w:proofErr w:type="spellStart"/>
      <w:r w:rsidRPr="003A1C19">
        <w:rPr>
          <w:b/>
          <w:smallCaps/>
          <w:sz w:val="32"/>
          <w:szCs w:val="32"/>
        </w:rPr>
        <w:t>Akademie</w:t>
      </w:r>
      <w:proofErr w:type="spellEnd"/>
      <w:r w:rsidRPr="003A1C19">
        <w:rPr>
          <w:b/>
          <w:smallCaps/>
          <w:sz w:val="32"/>
          <w:szCs w:val="32"/>
        </w:rPr>
        <w:t xml:space="preserve"> der </w:t>
      </w:r>
      <w:proofErr w:type="spellStart"/>
      <w:r w:rsidRPr="003A1C19">
        <w:rPr>
          <w:b/>
          <w:smallCaps/>
          <w:sz w:val="32"/>
          <w:szCs w:val="32"/>
        </w:rPr>
        <w:t>Wissenschaften</w:t>
      </w:r>
      <w:proofErr w:type="spellEnd"/>
      <w:r w:rsidRPr="003A1C19">
        <w:rPr>
          <w:b/>
          <w:smallCaps/>
          <w:sz w:val="32"/>
          <w:szCs w:val="32"/>
        </w:rPr>
        <w:t xml:space="preserve"> (1993), Deutsche </w:t>
      </w:r>
      <w:proofErr w:type="spellStart"/>
      <w:r w:rsidRPr="003A1C19">
        <w:rPr>
          <w:b/>
          <w:smallCaps/>
          <w:sz w:val="32"/>
          <w:szCs w:val="32"/>
        </w:rPr>
        <w:t>Akademie</w:t>
      </w:r>
      <w:proofErr w:type="spellEnd"/>
      <w:r w:rsidRPr="003A1C19">
        <w:rPr>
          <w:b/>
          <w:smallCaps/>
          <w:sz w:val="32"/>
          <w:szCs w:val="32"/>
        </w:rPr>
        <w:t xml:space="preserve"> der </w:t>
      </w:r>
      <w:proofErr w:type="spellStart"/>
      <w:r w:rsidRPr="003A1C19">
        <w:rPr>
          <w:b/>
          <w:smallCaps/>
          <w:sz w:val="32"/>
          <w:szCs w:val="32"/>
        </w:rPr>
        <w:t>Naturforscher</w:t>
      </w:r>
      <w:proofErr w:type="spellEnd"/>
      <w:r w:rsidRPr="003A1C19">
        <w:rPr>
          <w:b/>
          <w:smallCaps/>
          <w:sz w:val="32"/>
          <w:szCs w:val="32"/>
        </w:rPr>
        <w:t xml:space="preserve"> Leopoldina (2002), Orosz Tudományos Akadémia (2006), Holland Királyi Tudományos Akadémia (2006), Svéd Királyi Tudományos Akadémia (2006), National </w:t>
      </w:r>
      <w:proofErr w:type="spellStart"/>
      <w:r w:rsidRPr="003A1C19">
        <w:rPr>
          <w:b/>
          <w:smallCaps/>
          <w:sz w:val="32"/>
          <w:szCs w:val="32"/>
        </w:rPr>
        <w:t>Academy</w:t>
      </w:r>
      <w:proofErr w:type="spellEnd"/>
      <w:r w:rsidRPr="003A1C19">
        <w:rPr>
          <w:b/>
          <w:smallCaps/>
          <w:sz w:val="32"/>
          <w:szCs w:val="32"/>
        </w:rPr>
        <w:t xml:space="preserve"> of </w:t>
      </w:r>
      <w:proofErr w:type="spellStart"/>
      <w:r w:rsidRPr="003A1C19">
        <w:rPr>
          <w:b/>
          <w:smallCaps/>
          <w:sz w:val="32"/>
          <w:szCs w:val="32"/>
        </w:rPr>
        <w:t>Sciences</w:t>
      </w:r>
      <w:proofErr w:type="spellEnd"/>
      <w:r w:rsidRPr="003A1C19">
        <w:rPr>
          <w:b/>
          <w:smallCaps/>
          <w:sz w:val="32"/>
          <w:szCs w:val="32"/>
        </w:rPr>
        <w:t xml:space="preserve"> of </w:t>
      </w:r>
      <w:proofErr w:type="spellStart"/>
      <w:r w:rsidRPr="003A1C19">
        <w:rPr>
          <w:b/>
          <w:smallCaps/>
          <w:sz w:val="32"/>
          <w:szCs w:val="32"/>
        </w:rPr>
        <w:t>the</w:t>
      </w:r>
      <w:proofErr w:type="spellEnd"/>
      <w:r w:rsidRPr="003A1C19">
        <w:rPr>
          <w:b/>
          <w:smallCaps/>
          <w:sz w:val="32"/>
          <w:szCs w:val="32"/>
        </w:rPr>
        <w:t xml:space="preserve"> US (2012).   Főbb díjai, kitüntetései: Pólya-díj (</w:t>
      </w:r>
      <w:proofErr w:type="spellStart"/>
      <w:r w:rsidRPr="003A1C19">
        <w:rPr>
          <w:b/>
          <w:smallCaps/>
          <w:sz w:val="32"/>
          <w:szCs w:val="32"/>
        </w:rPr>
        <w:t>Soc</w:t>
      </w:r>
      <w:proofErr w:type="spellEnd"/>
      <w:r w:rsidRPr="003A1C19">
        <w:rPr>
          <w:b/>
          <w:smallCaps/>
          <w:sz w:val="32"/>
          <w:szCs w:val="32"/>
        </w:rPr>
        <w:t xml:space="preserve">. Ind. </w:t>
      </w:r>
      <w:proofErr w:type="spellStart"/>
      <w:r w:rsidRPr="003A1C19">
        <w:rPr>
          <w:b/>
          <w:smallCaps/>
          <w:sz w:val="32"/>
          <w:szCs w:val="32"/>
        </w:rPr>
        <w:t>Appl</w:t>
      </w:r>
      <w:proofErr w:type="spellEnd"/>
      <w:r w:rsidRPr="003A1C19">
        <w:rPr>
          <w:b/>
          <w:smallCaps/>
          <w:sz w:val="32"/>
          <w:szCs w:val="32"/>
        </w:rPr>
        <w:t xml:space="preserve">. </w:t>
      </w:r>
      <w:proofErr w:type="spellStart"/>
      <w:r w:rsidRPr="003A1C19">
        <w:rPr>
          <w:b/>
          <w:smallCaps/>
          <w:sz w:val="32"/>
          <w:szCs w:val="32"/>
        </w:rPr>
        <w:t>Math</w:t>
      </w:r>
      <w:proofErr w:type="spellEnd"/>
      <w:r w:rsidRPr="003A1C19">
        <w:rPr>
          <w:b/>
          <w:smallCaps/>
          <w:sz w:val="32"/>
          <w:szCs w:val="32"/>
        </w:rPr>
        <w:t xml:space="preserve">., 1979); Best </w:t>
      </w:r>
      <w:proofErr w:type="spellStart"/>
      <w:r w:rsidRPr="003A1C19">
        <w:rPr>
          <w:b/>
          <w:smallCaps/>
          <w:sz w:val="32"/>
          <w:szCs w:val="32"/>
        </w:rPr>
        <w:t>Information</w:t>
      </w:r>
      <w:proofErr w:type="spellEnd"/>
      <w:r w:rsidRPr="003A1C19">
        <w:rPr>
          <w:b/>
          <w:smallCaps/>
          <w:sz w:val="32"/>
          <w:szCs w:val="32"/>
        </w:rPr>
        <w:t xml:space="preserve"> </w:t>
      </w:r>
      <w:proofErr w:type="spellStart"/>
      <w:r w:rsidRPr="003A1C19">
        <w:rPr>
          <w:b/>
          <w:smallCaps/>
          <w:sz w:val="32"/>
          <w:szCs w:val="32"/>
        </w:rPr>
        <w:t>Theory</w:t>
      </w:r>
      <w:proofErr w:type="spellEnd"/>
      <w:r w:rsidRPr="003A1C19">
        <w:rPr>
          <w:b/>
          <w:smallCaps/>
          <w:sz w:val="32"/>
          <w:szCs w:val="32"/>
        </w:rPr>
        <w:t xml:space="preserve"> </w:t>
      </w:r>
      <w:proofErr w:type="spellStart"/>
      <w:r w:rsidRPr="003A1C19">
        <w:rPr>
          <w:b/>
          <w:smallCaps/>
          <w:sz w:val="32"/>
          <w:szCs w:val="32"/>
        </w:rPr>
        <w:t>Paper</w:t>
      </w:r>
      <w:proofErr w:type="spellEnd"/>
      <w:r w:rsidRPr="003A1C19">
        <w:rPr>
          <w:b/>
          <w:smallCaps/>
          <w:sz w:val="32"/>
          <w:szCs w:val="32"/>
        </w:rPr>
        <w:t xml:space="preserve"> </w:t>
      </w:r>
      <w:proofErr w:type="spellStart"/>
      <w:r w:rsidRPr="003A1C19">
        <w:rPr>
          <w:b/>
          <w:smallCaps/>
          <w:sz w:val="32"/>
          <w:szCs w:val="32"/>
        </w:rPr>
        <w:t>Award</w:t>
      </w:r>
      <w:proofErr w:type="spellEnd"/>
      <w:r w:rsidRPr="003A1C19">
        <w:rPr>
          <w:b/>
          <w:smallCaps/>
          <w:sz w:val="32"/>
          <w:szCs w:val="32"/>
        </w:rPr>
        <w:t xml:space="preserve"> (IEEE, 1981); </w:t>
      </w:r>
      <w:proofErr w:type="spellStart"/>
      <w:r w:rsidRPr="003A1C19">
        <w:rPr>
          <w:b/>
          <w:smallCaps/>
          <w:sz w:val="32"/>
          <w:szCs w:val="32"/>
        </w:rPr>
        <w:t>Fulkerson-díj</w:t>
      </w:r>
      <w:proofErr w:type="spellEnd"/>
      <w:r w:rsidRPr="003A1C19">
        <w:rPr>
          <w:b/>
          <w:smallCaps/>
          <w:sz w:val="32"/>
          <w:szCs w:val="32"/>
        </w:rPr>
        <w:t xml:space="preserve"> (</w:t>
      </w:r>
      <w:proofErr w:type="spellStart"/>
      <w:r w:rsidRPr="003A1C19">
        <w:rPr>
          <w:b/>
          <w:smallCaps/>
          <w:sz w:val="32"/>
          <w:szCs w:val="32"/>
        </w:rPr>
        <w:t>Amer</w:t>
      </w:r>
      <w:proofErr w:type="spellEnd"/>
      <w:r w:rsidRPr="003A1C19">
        <w:rPr>
          <w:b/>
          <w:smallCaps/>
          <w:sz w:val="32"/>
          <w:szCs w:val="32"/>
        </w:rPr>
        <w:t xml:space="preserve">. </w:t>
      </w:r>
      <w:proofErr w:type="spellStart"/>
      <w:r w:rsidRPr="003A1C19">
        <w:rPr>
          <w:b/>
          <w:smallCaps/>
          <w:sz w:val="32"/>
          <w:szCs w:val="32"/>
        </w:rPr>
        <w:t>Math</w:t>
      </w:r>
      <w:proofErr w:type="spellEnd"/>
      <w:r w:rsidRPr="003A1C19">
        <w:rPr>
          <w:b/>
          <w:smallCaps/>
          <w:sz w:val="32"/>
          <w:szCs w:val="32"/>
        </w:rPr>
        <w:t xml:space="preserve">. </w:t>
      </w:r>
      <w:proofErr w:type="spellStart"/>
      <w:r w:rsidRPr="003A1C19">
        <w:rPr>
          <w:b/>
          <w:smallCaps/>
          <w:sz w:val="32"/>
          <w:szCs w:val="32"/>
        </w:rPr>
        <w:t>Soc.-Math</w:t>
      </w:r>
      <w:proofErr w:type="spellEnd"/>
      <w:r w:rsidRPr="003A1C19">
        <w:rPr>
          <w:b/>
          <w:smallCaps/>
          <w:sz w:val="32"/>
          <w:szCs w:val="32"/>
        </w:rPr>
        <w:t xml:space="preserve">. </w:t>
      </w:r>
      <w:proofErr w:type="spellStart"/>
      <w:r w:rsidRPr="003A1C19">
        <w:rPr>
          <w:b/>
          <w:smallCaps/>
          <w:sz w:val="32"/>
          <w:szCs w:val="32"/>
        </w:rPr>
        <w:t>Prog</w:t>
      </w:r>
      <w:proofErr w:type="spellEnd"/>
      <w:r w:rsidRPr="003A1C19">
        <w:rPr>
          <w:b/>
          <w:smallCaps/>
          <w:sz w:val="32"/>
          <w:szCs w:val="32"/>
        </w:rPr>
        <w:t xml:space="preserve">. </w:t>
      </w:r>
      <w:proofErr w:type="spellStart"/>
      <w:r w:rsidRPr="003A1C19">
        <w:rPr>
          <w:b/>
          <w:smallCaps/>
          <w:sz w:val="32"/>
          <w:szCs w:val="32"/>
        </w:rPr>
        <w:t>Soc</w:t>
      </w:r>
      <w:proofErr w:type="spellEnd"/>
      <w:r w:rsidRPr="003A1C19">
        <w:rPr>
          <w:b/>
          <w:smallCaps/>
          <w:sz w:val="32"/>
          <w:szCs w:val="32"/>
        </w:rPr>
        <w:t xml:space="preserve">., 1982); Állami Díj (1985); Szele Tibor-emlékérem (Bolyai Társulat, 1992); </w:t>
      </w:r>
      <w:proofErr w:type="spellStart"/>
      <w:r w:rsidRPr="003A1C19">
        <w:rPr>
          <w:b/>
          <w:smallCaps/>
          <w:sz w:val="32"/>
          <w:szCs w:val="32"/>
        </w:rPr>
        <w:t>Brouwer-érem</w:t>
      </w:r>
      <w:proofErr w:type="spellEnd"/>
      <w:r w:rsidRPr="003A1C19">
        <w:rPr>
          <w:b/>
          <w:smallCaps/>
          <w:sz w:val="32"/>
          <w:szCs w:val="32"/>
        </w:rPr>
        <w:t xml:space="preserve"> (Royal </w:t>
      </w:r>
      <w:proofErr w:type="spellStart"/>
      <w:r w:rsidRPr="003A1C19">
        <w:rPr>
          <w:b/>
          <w:smallCaps/>
          <w:sz w:val="32"/>
          <w:szCs w:val="32"/>
        </w:rPr>
        <w:t>Netherl</w:t>
      </w:r>
      <w:proofErr w:type="spellEnd"/>
      <w:r w:rsidRPr="003A1C19">
        <w:rPr>
          <w:b/>
          <w:smallCaps/>
          <w:sz w:val="32"/>
          <w:szCs w:val="32"/>
        </w:rPr>
        <w:t xml:space="preserve">. </w:t>
      </w:r>
      <w:proofErr w:type="spellStart"/>
      <w:r w:rsidRPr="003A1C19">
        <w:rPr>
          <w:b/>
          <w:smallCaps/>
          <w:sz w:val="32"/>
          <w:szCs w:val="32"/>
        </w:rPr>
        <w:t>Acad</w:t>
      </w:r>
      <w:proofErr w:type="spellEnd"/>
      <w:r w:rsidRPr="003A1C19">
        <w:rPr>
          <w:b/>
          <w:smallCaps/>
          <w:sz w:val="32"/>
          <w:szCs w:val="32"/>
        </w:rPr>
        <w:t xml:space="preserve">. </w:t>
      </w:r>
      <w:proofErr w:type="spellStart"/>
      <w:r w:rsidRPr="003A1C19">
        <w:rPr>
          <w:b/>
          <w:smallCaps/>
          <w:sz w:val="32"/>
          <w:szCs w:val="32"/>
        </w:rPr>
        <w:t>Sci</w:t>
      </w:r>
      <w:proofErr w:type="spellEnd"/>
      <w:r w:rsidRPr="003A1C19">
        <w:rPr>
          <w:b/>
          <w:smallCaps/>
          <w:sz w:val="32"/>
          <w:szCs w:val="32"/>
        </w:rPr>
        <w:t xml:space="preserve">., 1993); Magyar Köztársasági Érdemrend Középkeresztje (1998); </w:t>
      </w:r>
      <w:proofErr w:type="spellStart"/>
      <w:r w:rsidRPr="003A1C19">
        <w:rPr>
          <w:b/>
          <w:smallCaps/>
          <w:sz w:val="32"/>
          <w:szCs w:val="32"/>
        </w:rPr>
        <w:t>Bolzano-érem</w:t>
      </w:r>
      <w:proofErr w:type="spellEnd"/>
      <w:r w:rsidRPr="003A1C19">
        <w:rPr>
          <w:b/>
          <w:smallCaps/>
          <w:sz w:val="32"/>
          <w:szCs w:val="32"/>
        </w:rPr>
        <w:t xml:space="preserve"> (Cseh Matematikai Társulat, 1998); Wolf-díj (Israel, 1999); </w:t>
      </w:r>
      <w:proofErr w:type="spellStart"/>
      <w:r w:rsidRPr="003A1C19">
        <w:rPr>
          <w:b/>
          <w:smallCaps/>
          <w:sz w:val="32"/>
          <w:szCs w:val="32"/>
        </w:rPr>
        <w:t>Knuth-díj</w:t>
      </w:r>
      <w:proofErr w:type="spellEnd"/>
      <w:r w:rsidRPr="003A1C19">
        <w:rPr>
          <w:b/>
          <w:smallCaps/>
          <w:sz w:val="32"/>
          <w:szCs w:val="32"/>
        </w:rPr>
        <w:t xml:space="preserve"> (</w:t>
      </w:r>
      <w:proofErr w:type="spellStart"/>
      <w:r w:rsidRPr="003A1C19">
        <w:rPr>
          <w:b/>
          <w:smallCaps/>
          <w:sz w:val="32"/>
          <w:szCs w:val="32"/>
        </w:rPr>
        <w:t>Assoc</w:t>
      </w:r>
      <w:proofErr w:type="spellEnd"/>
      <w:r w:rsidRPr="003A1C19">
        <w:rPr>
          <w:b/>
          <w:smallCaps/>
          <w:sz w:val="32"/>
          <w:szCs w:val="32"/>
        </w:rPr>
        <w:t xml:space="preserve">. </w:t>
      </w:r>
      <w:proofErr w:type="spellStart"/>
      <w:r w:rsidRPr="003A1C19">
        <w:rPr>
          <w:b/>
          <w:smallCaps/>
          <w:sz w:val="32"/>
          <w:szCs w:val="32"/>
        </w:rPr>
        <w:t>Comp</w:t>
      </w:r>
      <w:proofErr w:type="spellEnd"/>
      <w:r w:rsidRPr="003A1C19">
        <w:rPr>
          <w:b/>
          <w:smallCaps/>
          <w:sz w:val="32"/>
          <w:szCs w:val="32"/>
        </w:rPr>
        <w:t xml:space="preserve">. </w:t>
      </w:r>
      <w:proofErr w:type="spellStart"/>
      <w:r w:rsidRPr="003A1C19">
        <w:rPr>
          <w:b/>
          <w:smallCaps/>
          <w:sz w:val="32"/>
          <w:szCs w:val="32"/>
        </w:rPr>
        <w:t>Machinery</w:t>
      </w:r>
      <w:proofErr w:type="spellEnd"/>
      <w:r w:rsidRPr="003A1C19">
        <w:rPr>
          <w:b/>
          <w:smallCaps/>
          <w:sz w:val="32"/>
          <w:szCs w:val="32"/>
        </w:rPr>
        <w:t xml:space="preserve">, 1999); Corvin-lánc (2001); </w:t>
      </w:r>
      <w:proofErr w:type="spellStart"/>
      <w:r w:rsidRPr="003A1C19">
        <w:rPr>
          <w:b/>
          <w:smallCaps/>
          <w:sz w:val="32"/>
          <w:szCs w:val="32"/>
        </w:rPr>
        <w:t>Gödel-díj</w:t>
      </w:r>
      <w:proofErr w:type="spellEnd"/>
      <w:r w:rsidRPr="003A1C19">
        <w:rPr>
          <w:b/>
          <w:smallCaps/>
          <w:sz w:val="32"/>
          <w:szCs w:val="32"/>
        </w:rPr>
        <w:t xml:space="preserve"> (</w:t>
      </w:r>
      <w:proofErr w:type="spellStart"/>
      <w:r w:rsidRPr="003A1C19">
        <w:rPr>
          <w:b/>
          <w:smallCaps/>
          <w:sz w:val="32"/>
          <w:szCs w:val="32"/>
        </w:rPr>
        <w:t>Assoc</w:t>
      </w:r>
      <w:proofErr w:type="spellEnd"/>
      <w:r w:rsidRPr="003A1C19">
        <w:rPr>
          <w:b/>
          <w:smallCaps/>
          <w:sz w:val="32"/>
          <w:szCs w:val="32"/>
        </w:rPr>
        <w:t xml:space="preserve">. </w:t>
      </w:r>
      <w:proofErr w:type="spellStart"/>
      <w:r w:rsidRPr="003A1C19">
        <w:rPr>
          <w:b/>
          <w:smallCaps/>
          <w:sz w:val="32"/>
          <w:szCs w:val="32"/>
        </w:rPr>
        <w:t>Comp</w:t>
      </w:r>
      <w:proofErr w:type="spellEnd"/>
      <w:r w:rsidRPr="003A1C19">
        <w:rPr>
          <w:b/>
          <w:smallCaps/>
          <w:sz w:val="32"/>
          <w:szCs w:val="32"/>
        </w:rPr>
        <w:t xml:space="preserve">. </w:t>
      </w:r>
      <w:proofErr w:type="spellStart"/>
      <w:r w:rsidRPr="003A1C19">
        <w:rPr>
          <w:b/>
          <w:smallCaps/>
          <w:sz w:val="32"/>
          <w:szCs w:val="32"/>
        </w:rPr>
        <w:t>Machinery</w:t>
      </w:r>
      <w:proofErr w:type="spellEnd"/>
      <w:r w:rsidRPr="003A1C19">
        <w:rPr>
          <w:b/>
          <w:smallCaps/>
          <w:sz w:val="32"/>
          <w:szCs w:val="32"/>
        </w:rPr>
        <w:t xml:space="preserve">, 2001); John von Neumann </w:t>
      </w:r>
      <w:proofErr w:type="spellStart"/>
      <w:r w:rsidRPr="003A1C19">
        <w:rPr>
          <w:b/>
          <w:smallCaps/>
          <w:sz w:val="32"/>
          <w:szCs w:val="32"/>
        </w:rPr>
        <w:t>Theory</w:t>
      </w:r>
      <w:proofErr w:type="spellEnd"/>
      <w:r w:rsidRPr="003A1C19">
        <w:rPr>
          <w:b/>
          <w:smallCaps/>
          <w:sz w:val="32"/>
          <w:szCs w:val="32"/>
        </w:rPr>
        <w:t xml:space="preserve"> </w:t>
      </w:r>
      <w:proofErr w:type="spellStart"/>
      <w:r w:rsidRPr="003A1C19">
        <w:rPr>
          <w:b/>
          <w:smallCaps/>
          <w:sz w:val="32"/>
          <w:szCs w:val="32"/>
        </w:rPr>
        <w:t>Prize</w:t>
      </w:r>
      <w:proofErr w:type="spellEnd"/>
      <w:r w:rsidRPr="003A1C19">
        <w:rPr>
          <w:b/>
          <w:smallCaps/>
          <w:sz w:val="32"/>
          <w:szCs w:val="32"/>
        </w:rPr>
        <w:t xml:space="preserve"> (INFORMS, 2006); Bolyai János alkotói díj (2007); Széchenyi-nagydíj (2008); Kiotó-díj </w:t>
      </w:r>
    </w:p>
    <w:p w14:paraId="2AA2302B" w14:textId="77777777" w:rsidR="003A1C19" w:rsidRPr="003A1C19" w:rsidRDefault="003A1C19" w:rsidP="003A1C19">
      <w:pPr>
        <w:shd w:val="clear" w:color="auto" w:fill="FFFF00"/>
        <w:jc w:val="both"/>
        <w:rPr>
          <w:b/>
          <w:smallCaps/>
          <w:sz w:val="32"/>
          <w:szCs w:val="32"/>
        </w:rPr>
      </w:pPr>
      <w:r w:rsidRPr="003A1C19">
        <w:rPr>
          <w:b/>
          <w:smallCaps/>
          <w:sz w:val="32"/>
          <w:szCs w:val="32"/>
        </w:rPr>
        <w:t>(</w:t>
      </w:r>
      <w:proofErr w:type="spellStart"/>
      <w:r w:rsidRPr="003A1C19">
        <w:rPr>
          <w:b/>
          <w:smallCaps/>
          <w:sz w:val="32"/>
          <w:szCs w:val="32"/>
        </w:rPr>
        <w:t>Inamori</w:t>
      </w:r>
      <w:proofErr w:type="spellEnd"/>
      <w:r w:rsidRPr="003A1C19">
        <w:rPr>
          <w:b/>
          <w:smallCaps/>
          <w:sz w:val="32"/>
          <w:szCs w:val="32"/>
        </w:rPr>
        <w:t xml:space="preserve"> </w:t>
      </w:r>
      <w:proofErr w:type="spellStart"/>
      <w:r w:rsidRPr="003A1C19">
        <w:rPr>
          <w:b/>
          <w:smallCaps/>
          <w:sz w:val="32"/>
          <w:szCs w:val="32"/>
        </w:rPr>
        <w:t>Foundation</w:t>
      </w:r>
      <w:proofErr w:type="spellEnd"/>
      <w:r w:rsidRPr="003A1C19">
        <w:rPr>
          <w:b/>
          <w:smallCaps/>
          <w:sz w:val="32"/>
          <w:szCs w:val="32"/>
        </w:rPr>
        <w:t xml:space="preserve">, 2011); Barcelona </w:t>
      </w:r>
      <w:proofErr w:type="spellStart"/>
      <w:r w:rsidRPr="003A1C19">
        <w:rPr>
          <w:b/>
          <w:smallCaps/>
          <w:sz w:val="32"/>
          <w:szCs w:val="32"/>
        </w:rPr>
        <w:t>Hypatia</w:t>
      </w:r>
      <w:proofErr w:type="spellEnd"/>
      <w:r w:rsidRPr="003A1C19">
        <w:rPr>
          <w:b/>
          <w:smallCaps/>
          <w:sz w:val="32"/>
          <w:szCs w:val="32"/>
        </w:rPr>
        <w:t xml:space="preserve"> Európai Tudományos Díj (2018). </w:t>
      </w:r>
      <w:proofErr w:type="spellStart"/>
      <w:r w:rsidRPr="003A1C19">
        <w:rPr>
          <w:b/>
          <w:smallCaps/>
          <w:sz w:val="32"/>
          <w:szCs w:val="32"/>
        </w:rPr>
        <w:t>Doctor</w:t>
      </w:r>
      <w:proofErr w:type="spellEnd"/>
      <w:r w:rsidRPr="003A1C19">
        <w:rPr>
          <w:b/>
          <w:smallCaps/>
          <w:sz w:val="32"/>
          <w:szCs w:val="32"/>
        </w:rPr>
        <w:t xml:space="preserve"> Honoris Causa címet kapott a University of </w:t>
      </w:r>
      <w:proofErr w:type="spellStart"/>
      <w:r w:rsidRPr="003A1C19">
        <w:rPr>
          <w:b/>
          <w:smallCaps/>
          <w:sz w:val="32"/>
          <w:szCs w:val="32"/>
        </w:rPr>
        <w:t>Waterloo-tól</w:t>
      </w:r>
      <w:proofErr w:type="spellEnd"/>
      <w:r w:rsidRPr="003A1C19">
        <w:rPr>
          <w:b/>
          <w:smallCaps/>
          <w:sz w:val="32"/>
          <w:szCs w:val="32"/>
        </w:rPr>
        <w:t xml:space="preserve"> (1992), a Szegedi Tudományegyetemtől (1999), a Budapesti Műszaki Egyetemtől (2002) és a University of </w:t>
      </w:r>
      <w:proofErr w:type="spellStart"/>
      <w:r w:rsidRPr="003A1C19">
        <w:rPr>
          <w:b/>
          <w:smallCaps/>
          <w:sz w:val="32"/>
          <w:szCs w:val="32"/>
        </w:rPr>
        <w:t>Calgary-tól</w:t>
      </w:r>
      <w:proofErr w:type="spellEnd"/>
      <w:r w:rsidRPr="003A1C19">
        <w:rPr>
          <w:b/>
          <w:smallCaps/>
          <w:sz w:val="32"/>
          <w:szCs w:val="32"/>
        </w:rPr>
        <w:t xml:space="preserve"> (2006).  </w:t>
      </w:r>
    </w:p>
    <w:p w14:paraId="2B1EA1E9" w14:textId="77777777" w:rsidR="003A1C19" w:rsidRPr="003A1C19" w:rsidRDefault="003A1C19" w:rsidP="003A1C19">
      <w:pPr>
        <w:shd w:val="clear" w:color="auto" w:fill="FFFF00"/>
        <w:jc w:val="both"/>
        <w:rPr>
          <w:b/>
          <w:smallCaps/>
          <w:sz w:val="32"/>
          <w:szCs w:val="32"/>
        </w:rPr>
      </w:pPr>
      <w:r w:rsidRPr="003A1C19">
        <w:rPr>
          <w:b/>
          <w:smallCaps/>
          <w:sz w:val="32"/>
          <w:szCs w:val="32"/>
        </w:rPr>
        <w:t xml:space="preserve"> </w:t>
      </w:r>
    </w:p>
    <w:p w14:paraId="51363BA3" w14:textId="77777777" w:rsidR="003A1C19" w:rsidRPr="003A1C19" w:rsidRDefault="003A1C19" w:rsidP="003A1C19">
      <w:pPr>
        <w:shd w:val="clear" w:color="auto" w:fill="FFFF00"/>
        <w:jc w:val="both"/>
        <w:rPr>
          <w:b/>
          <w:smallCaps/>
          <w:sz w:val="32"/>
          <w:szCs w:val="32"/>
        </w:rPr>
      </w:pPr>
      <w:r w:rsidRPr="003A1C19">
        <w:rPr>
          <w:b/>
          <w:smallCaps/>
          <w:sz w:val="32"/>
          <w:szCs w:val="32"/>
        </w:rPr>
        <w:t xml:space="preserve">Kutatási területe a kombinatorika és gráfelmélet, és ezek alkalmazásai a számítógéptudomány és operációkutatás területén. Nevéhez fűződő felfedezések a Lovász-féle lokális lemma”, a „Lovász-féle </w:t>
      </w:r>
      <w:proofErr w:type="spellStart"/>
      <w:r w:rsidRPr="003A1C19">
        <w:rPr>
          <w:b/>
          <w:smallCaps/>
          <w:sz w:val="32"/>
          <w:szCs w:val="32"/>
        </w:rPr>
        <w:t>téta-függvény</w:t>
      </w:r>
      <w:proofErr w:type="spellEnd"/>
      <w:r w:rsidRPr="003A1C19">
        <w:rPr>
          <w:b/>
          <w:smallCaps/>
          <w:sz w:val="32"/>
          <w:szCs w:val="32"/>
        </w:rPr>
        <w:t>” és a „</w:t>
      </w:r>
      <w:proofErr w:type="spellStart"/>
      <w:r w:rsidRPr="003A1C19">
        <w:rPr>
          <w:b/>
          <w:smallCaps/>
          <w:sz w:val="32"/>
          <w:szCs w:val="32"/>
        </w:rPr>
        <w:t>Lenstra</w:t>
      </w:r>
      <w:proofErr w:type="spellEnd"/>
      <w:r w:rsidRPr="003A1C19">
        <w:rPr>
          <w:b/>
          <w:smallCaps/>
          <w:sz w:val="32"/>
          <w:szCs w:val="32"/>
        </w:rPr>
        <w:t>–</w:t>
      </w:r>
      <w:proofErr w:type="spellStart"/>
      <w:r w:rsidRPr="003A1C19">
        <w:rPr>
          <w:b/>
          <w:smallCaps/>
          <w:sz w:val="32"/>
          <w:szCs w:val="32"/>
        </w:rPr>
        <w:t>Lenstra</w:t>
      </w:r>
      <w:proofErr w:type="spellEnd"/>
      <w:r w:rsidRPr="003A1C19">
        <w:rPr>
          <w:b/>
          <w:smallCaps/>
          <w:sz w:val="32"/>
          <w:szCs w:val="32"/>
        </w:rPr>
        <w:t xml:space="preserve">–Lovász-algoritmus”. Legújabban a nagy hálózatok vizsgálatának matematikai alapjain dolgozott, és társszerzőivel kidolgozta a </w:t>
      </w:r>
      <w:proofErr w:type="spellStart"/>
      <w:r w:rsidRPr="003A1C19">
        <w:rPr>
          <w:b/>
          <w:smallCaps/>
          <w:sz w:val="32"/>
          <w:szCs w:val="32"/>
        </w:rPr>
        <w:t>gráf-limeszek</w:t>
      </w:r>
      <w:proofErr w:type="spellEnd"/>
      <w:r w:rsidRPr="003A1C19">
        <w:rPr>
          <w:b/>
          <w:smallCaps/>
          <w:sz w:val="32"/>
          <w:szCs w:val="32"/>
        </w:rPr>
        <w:t xml:space="preserve"> elméletét. 10 monográfiát és tankönyvet írt, több mint 250 tudományos és 20 ismeretterjesztő cikket írt. Néhány éve két könyvét, melyeket az 1970-es években írt, az American </w:t>
      </w:r>
      <w:proofErr w:type="spellStart"/>
      <w:r w:rsidRPr="003A1C19">
        <w:rPr>
          <w:b/>
          <w:smallCaps/>
          <w:sz w:val="32"/>
          <w:szCs w:val="32"/>
        </w:rPr>
        <w:t>Mathematical</w:t>
      </w:r>
      <w:proofErr w:type="spellEnd"/>
      <w:r w:rsidRPr="003A1C19">
        <w:rPr>
          <w:b/>
          <w:smallCaps/>
          <w:sz w:val="32"/>
          <w:szCs w:val="32"/>
        </w:rPr>
        <w:t xml:space="preserve"> Society hasonmás-kiadásban újra kiadta. </w:t>
      </w:r>
    </w:p>
    <w:p w14:paraId="1C45F0BE" w14:textId="67ED64E9" w:rsidR="00A64E77" w:rsidRPr="003A1C19" w:rsidRDefault="003A1C19" w:rsidP="003A1C19">
      <w:pPr>
        <w:shd w:val="clear" w:color="auto" w:fill="FFFF00"/>
        <w:rPr>
          <w:b/>
          <w:smallCaps/>
        </w:rPr>
      </w:pPr>
      <w:r w:rsidRPr="003A1C19">
        <w:rPr>
          <w:b/>
          <w:smallCaps/>
        </w:rPr>
        <w:t xml:space="preserve"> </w:t>
      </w:r>
    </w:p>
    <w:sectPr w:rsidR="00A64E77" w:rsidRPr="003A1C19" w:rsidSect="00D75ED3">
      <w:pgSz w:w="16839" w:h="23814" w:code="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FA4"/>
    <w:rsid w:val="00002722"/>
    <w:rsid w:val="000421E7"/>
    <w:rsid w:val="000515C4"/>
    <w:rsid w:val="000C790E"/>
    <w:rsid w:val="000F3C78"/>
    <w:rsid w:val="00113297"/>
    <w:rsid w:val="001379BD"/>
    <w:rsid w:val="00170FBF"/>
    <w:rsid w:val="001D3413"/>
    <w:rsid w:val="0020115E"/>
    <w:rsid w:val="00204EB4"/>
    <w:rsid w:val="002A12F0"/>
    <w:rsid w:val="002A6593"/>
    <w:rsid w:val="002B1EA2"/>
    <w:rsid w:val="002C7A3E"/>
    <w:rsid w:val="002F3DE5"/>
    <w:rsid w:val="00315E64"/>
    <w:rsid w:val="00322D66"/>
    <w:rsid w:val="00333A12"/>
    <w:rsid w:val="00337B58"/>
    <w:rsid w:val="00347FA4"/>
    <w:rsid w:val="003562F3"/>
    <w:rsid w:val="003636D8"/>
    <w:rsid w:val="0039122F"/>
    <w:rsid w:val="003A1C19"/>
    <w:rsid w:val="003B479C"/>
    <w:rsid w:val="003D6BF2"/>
    <w:rsid w:val="003F7723"/>
    <w:rsid w:val="004120F6"/>
    <w:rsid w:val="00425D3D"/>
    <w:rsid w:val="00474330"/>
    <w:rsid w:val="00537A5B"/>
    <w:rsid w:val="0057415F"/>
    <w:rsid w:val="005A3699"/>
    <w:rsid w:val="005A54F5"/>
    <w:rsid w:val="005E35C5"/>
    <w:rsid w:val="005F1029"/>
    <w:rsid w:val="005F2CD6"/>
    <w:rsid w:val="00604064"/>
    <w:rsid w:val="00607DDB"/>
    <w:rsid w:val="00616A00"/>
    <w:rsid w:val="006430F2"/>
    <w:rsid w:val="006431CB"/>
    <w:rsid w:val="006D5F62"/>
    <w:rsid w:val="00741E33"/>
    <w:rsid w:val="00762283"/>
    <w:rsid w:val="007A26B3"/>
    <w:rsid w:val="007E73DB"/>
    <w:rsid w:val="007F4B73"/>
    <w:rsid w:val="00822CF6"/>
    <w:rsid w:val="008E0526"/>
    <w:rsid w:val="008E448F"/>
    <w:rsid w:val="008F52E0"/>
    <w:rsid w:val="00973443"/>
    <w:rsid w:val="00A37DDA"/>
    <w:rsid w:val="00A54335"/>
    <w:rsid w:val="00A60702"/>
    <w:rsid w:val="00A64E77"/>
    <w:rsid w:val="00A77CD5"/>
    <w:rsid w:val="00A825A2"/>
    <w:rsid w:val="00AA432B"/>
    <w:rsid w:val="00AD0989"/>
    <w:rsid w:val="00AF4C4D"/>
    <w:rsid w:val="00B44AC2"/>
    <w:rsid w:val="00B762E8"/>
    <w:rsid w:val="00B93967"/>
    <w:rsid w:val="00BA070A"/>
    <w:rsid w:val="00BC4072"/>
    <w:rsid w:val="00BC6A21"/>
    <w:rsid w:val="00C405C4"/>
    <w:rsid w:val="00C963D6"/>
    <w:rsid w:val="00C97025"/>
    <w:rsid w:val="00CC1301"/>
    <w:rsid w:val="00CC7856"/>
    <w:rsid w:val="00D65487"/>
    <w:rsid w:val="00D75ED3"/>
    <w:rsid w:val="00E25A0B"/>
    <w:rsid w:val="00E53226"/>
    <w:rsid w:val="00E8057D"/>
    <w:rsid w:val="00EA1240"/>
    <w:rsid w:val="00EC50C3"/>
    <w:rsid w:val="00ED445F"/>
    <w:rsid w:val="00EE523F"/>
    <w:rsid w:val="00EF3205"/>
    <w:rsid w:val="00F26D77"/>
    <w:rsid w:val="00F44590"/>
    <w:rsid w:val="00F8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651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5F10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A64E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A64E7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A64E7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1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13297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semiHidden/>
    <w:unhideWhenUsed/>
    <w:rsid w:val="00113297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BA070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hu-HU"/>
    </w:rPr>
  </w:style>
  <w:style w:type="paragraph" w:customStyle="1" w:styleId="gmaildefault">
    <w:name w:val="gmail_default"/>
    <w:basedOn w:val="Norml"/>
    <w:uiPriority w:val="99"/>
    <w:semiHidden/>
    <w:rsid w:val="00BA070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BA070A"/>
    <w:rPr>
      <w:b/>
      <w:bCs/>
    </w:rPr>
  </w:style>
  <w:style w:type="paragraph" w:customStyle="1" w:styleId="Default">
    <w:name w:val="Default"/>
    <w:rsid w:val="00537A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odytext">
    <w:name w:val="bodytext"/>
    <w:basedOn w:val="Norml"/>
    <w:rsid w:val="008E4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">
    <w:name w:val="Emphasis"/>
    <w:basedOn w:val="Bekezdsalapbettpusa"/>
    <w:uiPriority w:val="20"/>
    <w:qFormat/>
    <w:rsid w:val="002C7A3E"/>
    <w:rPr>
      <w:i/>
      <w:iCs/>
    </w:rPr>
  </w:style>
  <w:style w:type="paragraph" w:styleId="Szvegtrzs3">
    <w:name w:val="Body Text 3"/>
    <w:basedOn w:val="Norml"/>
    <w:link w:val="Szvegtrzs3Char"/>
    <w:uiPriority w:val="99"/>
    <w:unhideWhenUsed/>
    <w:rsid w:val="005E35C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hu-HU"/>
    </w:rPr>
  </w:style>
  <w:style w:type="character" w:customStyle="1" w:styleId="Szvegtrzs3Char">
    <w:name w:val="Szövegtörzs 3 Char"/>
    <w:basedOn w:val="Bekezdsalapbettpusa"/>
    <w:link w:val="Szvegtrzs3"/>
    <w:uiPriority w:val="99"/>
    <w:rsid w:val="005E35C5"/>
    <w:rPr>
      <w:rFonts w:ascii="Times New Roman" w:eastAsia="Times New Roman" w:hAnsi="Times New Roman" w:cs="Times New Roman"/>
      <w:sz w:val="16"/>
      <w:szCs w:val="16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5F1029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Szvegtrzs2">
    <w:name w:val="Body Text 2"/>
    <w:basedOn w:val="Norml"/>
    <w:link w:val="Szvegtrzs2Char"/>
    <w:uiPriority w:val="99"/>
    <w:unhideWhenUsed/>
    <w:rsid w:val="00822CF6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822CF6"/>
  </w:style>
  <w:style w:type="character" w:customStyle="1" w:styleId="Cmsor3Char">
    <w:name w:val="Címsor 3 Char"/>
    <w:basedOn w:val="Bekezdsalapbettpusa"/>
    <w:link w:val="Cmsor3"/>
    <w:uiPriority w:val="9"/>
    <w:semiHidden/>
    <w:rsid w:val="00A64E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msor5Char">
    <w:name w:val="Címsor 5 Char"/>
    <w:basedOn w:val="Bekezdsalapbettpusa"/>
    <w:link w:val="Cmsor5"/>
    <w:uiPriority w:val="9"/>
    <w:rsid w:val="00A64E77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rsid w:val="00A64E77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5F10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A64E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A64E7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A64E7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1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13297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semiHidden/>
    <w:unhideWhenUsed/>
    <w:rsid w:val="00113297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BA070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hu-HU"/>
    </w:rPr>
  </w:style>
  <w:style w:type="paragraph" w:customStyle="1" w:styleId="gmaildefault">
    <w:name w:val="gmail_default"/>
    <w:basedOn w:val="Norml"/>
    <w:uiPriority w:val="99"/>
    <w:semiHidden/>
    <w:rsid w:val="00BA070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BA070A"/>
    <w:rPr>
      <w:b/>
      <w:bCs/>
    </w:rPr>
  </w:style>
  <w:style w:type="paragraph" w:customStyle="1" w:styleId="Default">
    <w:name w:val="Default"/>
    <w:rsid w:val="00537A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odytext">
    <w:name w:val="bodytext"/>
    <w:basedOn w:val="Norml"/>
    <w:rsid w:val="008E4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">
    <w:name w:val="Emphasis"/>
    <w:basedOn w:val="Bekezdsalapbettpusa"/>
    <w:uiPriority w:val="20"/>
    <w:qFormat/>
    <w:rsid w:val="002C7A3E"/>
    <w:rPr>
      <w:i/>
      <w:iCs/>
    </w:rPr>
  </w:style>
  <w:style w:type="paragraph" w:styleId="Szvegtrzs3">
    <w:name w:val="Body Text 3"/>
    <w:basedOn w:val="Norml"/>
    <w:link w:val="Szvegtrzs3Char"/>
    <w:uiPriority w:val="99"/>
    <w:unhideWhenUsed/>
    <w:rsid w:val="005E35C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hu-HU"/>
    </w:rPr>
  </w:style>
  <w:style w:type="character" w:customStyle="1" w:styleId="Szvegtrzs3Char">
    <w:name w:val="Szövegtörzs 3 Char"/>
    <w:basedOn w:val="Bekezdsalapbettpusa"/>
    <w:link w:val="Szvegtrzs3"/>
    <w:uiPriority w:val="99"/>
    <w:rsid w:val="005E35C5"/>
    <w:rPr>
      <w:rFonts w:ascii="Times New Roman" w:eastAsia="Times New Roman" w:hAnsi="Times New Roman" w:cs="Times New Roman"/>
      <w:sz w:val="16"/>
      <w:szCs w:val="16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5F1029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Szvegtrzs2">
    <w:name w:val="Body Text 2"/>
    <w:basedOn w:val="Norml"/>
    <w:link w:val="Szvegtrzs2Char"/>
    <w:uiPriority w:val="99"/>
    <w:unhideWhenUsed/>
    <w:rsid w:val="00822CF6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822CF6"/>
  </w:style>
  <w:style w:type="character" w:customStyle="1" w:styleId="Cmsor3Char">
    <w:name w:val="Címsor 3 Char"/>
    <w:basedOn w:val="Bekezdsalapbettpusa"/>
    <w:link w:val="Cmsor3"/>
    <w:uiPriority w:val="9"/>
    <w:semiHidden/>
    <w:rsid w:val="00A64E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msor5Char">
    <w:name w:val="Címsor 5 Char"/>
    <w:basedOn w:val="Bekezdsalapbettpusa"/>
    <w:link w:val="Cmsor5"/>
    <w:uiPriority w:val="9"/>
    <w:rsid w:val="00A64E77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rsid w:val="00A64E77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9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7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516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Glatz Ferenc</dc:creator>
  <cp:lastModifiedBy>tothne.tunde</cp:lastModifiedBy>
  <cp:revision>2</cp:revision>
  <cp:lastPrinted>2019-05-08T10:46:00Z</cp:lastPrinted>
  <dcterms:created xsi:type="dcterms:W3CDTF">2019-05-15T07:19:00Z</dcterms:created>
  <dcterms:modified xsi:type="dcterms:W3CDTF">2019-05-15T07:19:00Z</dcterms:modified>
</cp:coreProperties>
</file>