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15" w:rsidRPr="001C6ED4" w:rsidRDefault="00F01F15" w:rsidP="000117CC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1C6ED4">
        <w:rPr>
          <w:b/>
          <w:sz w:val="28"/>
          <w:szCs w:val="28"/>
        </w:rPr>
        <w:t>A jogi nyelv érthetősége és a joghoz való hozzáférés</w:t>
      </w:r>
    </w:p>
    <w:p w:rsidR="00F01F15" w:rsidRDefault="00F01F15" w:rsidP="000117CC">
      <w:pPr>
        <w:spacing w:after="120"/>
        <w:jc w:val="center"/>
      </w:pPr>
      <w:r>
        <w:t xml:space="preserve">OTKA-112172 kutatási </w:t>
      </w:r>
      <w:proofErr w:type="spellStart"/>
      <w:r>
        <w:t>zárókonferencia</w:t>
      </w:r>
      <w:proofErr w:type="spellEnd"/>
    </w:p>
    <w:p w:rsidR="00F01F15" w:rsidRPr="00BF35F8" w:rsidRDefault="00F01F15" w:rsidP="000117CC">
      <w:pPr>
        <w:spacing w:after="240"/>
        <w:jc w:val="center"/>
        <w:rPr>
          <w:sz w:val="24"/>
          <w:szCs w:val="24"/>
        </w:rPr>
      </w:pPr>
      <w:r w:rsidRPr="00BF35F8">
        <w:rPr>
          <w:sz w:val="24"/>
          <w:szCs w:val="24"/>
        </w:rPr>
        <w:t>Miskolci Akadémiai Bizottság 2018. május 25</w:t>
      </w:r>
      <w:proofErr w:type="gramStart"/>
      <w:r w:rsidR="0067748C">
        <w:rPr>
          <w:sz w:val="24"/>
          <w:szCs w:val="24"/>
        </w:rPr>
        <w:t>.</w:t>
      </w:r>
      <w:r w:rsidRPr="00BF35F8">
        <w:rPr>
          <w:sz w:val="24"/>
          <w:szCs w:val="24"/>
        </w:rPr>
        <w:t>,</w:t>
      </w:r>
      <w:proofErr w:type="gramEnd"/>
      <w:r w:rsidRPr="00BF35F8">
        <w:rPr>
          <w:sz w:val="24"/>
          <w:szCs w:val="24"/>
        </w:rPr>
        <w:t xml:space="preserve"> 10.00-18.00</w:t>
      </w:r>
    </w:p>
    <w:p w:rsidR="00F01F15" w:rsidRDefault="00F01F15">
      <w:pPr>
        <w:rPr>
          <w:b/>
          <w:i/>
        </w:rPr>
      </w:pPr>
      <w:r>
        <w:t>10.00-10.</w:t>
      </w:r>
      <w:r w:rsidR="000117CC">
        <w:t>2</w:t>
      </w:r>
      <w:r>
        <w:t xml:space="preserve">0: </w:t>
      </w:r>
      <w:r>
        <w:tab/>
      </w:r>
      <w:r w:rsidRPr="00547D4B">
        <w:rPr>
          <w:b/>
          <w:i/>
        </w:rPr>
        <w:t>Megnyitó</w:t>
      </w:r>
    </w:p>
    <w:p w:rsidR="00CE2C6D" w:rsidRPr="00CE2C6D" w:rsidRDefault="00CE2C6D">
      <w:r w:rsidRPr="00CE2C6D">
        <w:rPr>
          <w:b/>
        </w:rPr>
        <w:t>1. szekció</w:t>
      </w:r>
      <w:r>
        <w:t xml:space="preserve"> (Levezető elnök: Szabó Miklós)</w:t>
      </w:r>
    </w:p>
    <w:p w:rsidR="00F01F15" w:rsidRDefault="000117CC">
      <w:r>
        <w:t>10.20-10.4</w:t>
      </w:r>
      <w:r w:rsidR="00F01F15">
        <w:t>0:</w:t>
      </w:r>
      <w:r w:rsidR="00F01F15">
        <w:tab/>
        <w:t xml:space="preserve">Vincze Veronika: </w:t>
      </w:r>
      <w:r w:rsidR="00F01F15" w:rsidRPr="00BF35F8">
        <w:rPr>
          <w:i/>
        </w:rPr>
        <w:t>A Miskolc Jogi Korpusz jellemzői</w:t>
      </w:r>
    </w:p>
    <w:p w:rsidR="00F01F15" w:rsidRPr="00BD4158" w:rsidRDefault="000117CC">
      <w:pPr>
        <w:rPr>
          <w:rFonts w:cs="Arial"/>
          <w:i/>
          <w:color w:val="000000"/>
          <w:shd w:val="clear" w:color="auto" w:fill="FFFFFF"/>
        </w:rPr>
      </w:pPr>
      <w:r>
        <w:t>10.4</w:t>
      </w:r>
      <w:r w:rsidR="00F01F15">
        <w:t>0-11.</w:t>
      </w:r>
      <w:r>
        <w:t>0</w:t>
      </w:r>
      <w:r w:rsidR="00F01F15">
        <w:t>0:</w:t>
      </w:r>
      <w:r w:rsidR="00F01F15">
        <w:tab/>
      </w:r>
      <w:r w:rsidR="00F01F15" w:rsidRPr="00BD4158">
        <w:rPr>
          <w:rFonts w:cs="Arial"/>
          <w:color w:val="000000"/>
          <w:shd w:val="clear" w:color="auto" w:fill="FFFFFF"/>
        </w:rPr>
        <w:t xml:space="preserve">Dobos Csilla: </w:t>
      </w:r>
      <w:r w:rsidR="00F01F15" w:rsidRPr="00BD4158">
        <w:rPr>
          <w:rFonts w:cs="Arial"/>
          <w:i/>
          <w:color w:val="000000"/>
          <w:shd w:val="clear" w:color="auto" w:fill="FFFFFF"/>
        </w:rPr>
        <w:t>Állítmányi szerkezetek a magyar jogi nyelvben</w:t>
      </w:r>
    </w:p>
    <w:p w:rsidR="00F01F15" w:rsidRDefault="000117CC">
      <w:pPr>
        <w:rPr>
          <w:rFonts w:cs="Arial"/>
          <w:i/>
          <w:color w:val="000000"/>
          <w:shd w:val="clear" w:color="auto" w:fill="FFFFFF"/>
        </w:rPr>
      </w:pPr>
      <w:r>
        <w:t>11.00-11.2</w:t>
      </w:r>
      <w:r w:rsidR="00F01F15">
        <w:t>0:</w:t>
      </w:r>
      <w:r w:rsidR="00F01F15">
        <w:tab/>
      </w:r>
      <w:r w:rsidR="00F01F15" w:rsidRPr="00BD4158">
        <w:rPr>
          <w:rFonts w:cs="Arial"/>
          <w:color w:val="000000"/>
          <w:shd w:val="clear" w:color="auto" w:fill="FFFFFF"/>
        </w:rPr>
        <w:t xml:space="preserve">Balogh Dorka: </w:t>
      </w:r>
      <w:r w:rsidR="00F01F15" w:rsidRPr="00BD4158">
        <w:rPr>
          <w:rFonts w:cs="Arial"/>
          <w:i/>
          <w:color w:val="000000"/>
          <w:shd w:val="clear" w:color="auto" w:fill="FFFFFF"/>
        </w:rPr>
        <w:t>Alanyi szerkezetek a magyar jogi nyelvben</w:t>
      </w:r>
    </w:p>
    <w:p w:rsidR="000117CC" w:rsidRPr="000117CC" w:rsidRDefault="000117CC">
      <w:pPr>
        <w:rPr>
          <w:rFonts w:cs="Arial"/>
          <w:b/>
          <w:i/>
          <w:color w:val="000000"/>
          <w:shd w:val="clear" w:color="auto" w:fill="FFFFFF"/>
        </w:rPr>
      </w:pPr>
      <w:r w:rsidRPr="000117CC">
        <w:rPr>
          <w:rFonts w:cs="Arial"/>
          <w:color w:val="000000"/>
          <w:shd w:val="clear" w:color="auto" w:fill="FFFFFF"/>
        </w:rPr>
        <w:t>11.20-11.30</w:t>
      </w:r>
      <w:r w:rsidRPr="000117CC">
        <w:rPr>
          <w:rFonts w:cs="Arial"/>
          <w:b/>
          <w:i/>
          <w:color w:val="000000"/>
          <w:shd w:val="clear" w:color="auto" w:fill="FFFFFF"/>
        </w:rPr>
        <w:tab/>
        <w:t>Szünet</w:t>
      </w:r>
    </w:p>
    <w:p w:rsidR="00F01F15" w:rsidRDefault="00F01F15">
      <w:pPr>
        <w:rPr>
          <w:rFonts w:cs="Arial"/>
          <w:color w:val="000000"/>
          <w:shd w:val="clear" w:color="auto" w:fill="FFFFFF"/>
        </w:rPr>
      </w:pPr>
      <w:r>
        <w:t>11.30-11.50:</w:t>
      </w:r>
      <w:r>
        <w:tab/>
      </w:r>
      <w:r w:rsidRPr="00BD4158">
        <w:rPr>
          <w:rFonts w:cs="Arial"/>
          <w:color w:val="000000"/>
          <w:shd w:val="clear" w:color="auto" w:fill="FFFFFF"/>
        </w:rPr>
        <w:t xml:space="preserve">Kurtán Zsuzsa: </w:t>
      </w:r>
      <w:r w:rsidRPr="00BD4158">
        <w:rPr>
          <w:rFonts w:cs="Arial"/>
          <w:i/>
          <w:color w:val="000000"/>
          <w:shd w:val="clear" w:color="auto" w:fill="FFFFFF"/>
        </w:rPr>
        <w:t>Mellérendelés a magyar jogi nyelvben</w:t>
      </w:r>
    </w:p>
    <w:p w:rsidR="00F01F15" w:rsidRDefault="00F01F15">
      <w:pPr>
        <w:rPr>
          <w:rFonts w:cs="Arial"/>
          <w:color w:val="000000"/>
          <w:shd w:val="clear" w:color="auto" w:fill="FFFFFF"/>
        </w:rPr>
      </w:pPr>
      <w:r>
        <w:t>11.50-12.10:</w:t>
      </w:r>
      <w:r>
        <w:tab/>
      </w:r>
      <w:proofErr w:type="spellStart"/>
      <w:r w:rsidRPr="00BD4158">
        <w:rPr>
          <w:rFonts w:cs="Arial"/>
          <w:color w:val="000000"/>
          <w:shd w:val="clear" w:color="auto" w:fill="FFFFFF"/>
        </w:rPr>
        <w:t>Sajgál</w:t>
      </w:r>
      <w:proofErr w:type="spellEnd"/>
      <w:r w:rsidRPr="00BD4158">
        <w:rPr>
          <w:rFonts w:cs="Arial"/>
          <w:color w:val="000000"/>
          <w:shd w:val="clear" w:color="auto" w:fill="FFFFFF"/>
        </w:rPr>
        <w:t xml:space="preserve"> Mónika: </w:t>
      </w:r>
      <w:r w:rsidRPr="00BD4158">
        <w:rPr>
          <w:rFonts w:cs="Arial"/>
          <w:i/>
          <w:color w:val="000000"/>
          <w:shd w:val="clear" w:color="auto" w:fill="FFFFFF"/>
        </w:rPr>
        <w:t>Alárendelés a magyar jogi nyelvben</w:t>
      </w:r>
    </w:p>
    <w:p w:rsidR="00F01F15" w:rsidRDefault="00F01F15">
      <w:pPr>
        <w:rPr>
          <w:rFonts w:cs="Arial"/>
          <w:color w:val="000000"/>
          <w:shd w:val="clear" w:color="auto" w:fill="FFFFFF"/>
        </w:rPr>
      </w:pPr>
      <w:r>
        <w:t xml:space="preserve">12.10-12.30: </w:t>
      </w:r>
      <w:r>
        <w:tab/>
      </w:r>
      <w:r w:rsidRPr="008D78D8">
        <w:rPr>
          <w:rFonts w:cs="Arial"/>
          <w:color w:val="000000"/>
          <w:shd w:val="clear" w:color="auto" w:fill="FFFFFF"/>
        </w:rPr>
        <w:t xml:space="preserve">Kurtán Zsuzsa: </w:t>
      </w:r>
      <w:r w:rsidRPr="008D78D8">
        <w:rPr>
          <w:rFonts w:cs="Arial"/>
          <w:i/>
          <w:color w:val="000000"/>
          <w:shd w:val="clear" w:color="auto" w:fill="FFFFFF"/>
        </w:rPr>
        <w:t>Központozás a magyar jogi nyelvben</w:t>
      </w:r>
    </w:p>
    <w:p w:rsidR="00F01F15" w:rsidRDefault="00F01F15">
      <w:r>
        <w:t>12.30-13.00:</w:t>
      </w:r>
      <w:r>
        <w:tab/>
      </w:r>
      <w:r w:rsidRPr="00547D4B">
        <w:rPr>
          <w:b/>
          <w:i/>
        </w:rPr>
        <w:t>Kérdések, hozzászólások</w:t>
      </w:r>
    </w:p>
    <w:p w:rsidR="00F01F15" w:rsidRDefault="00F01F15">
      <w:pPr>
        <w:rPr>
          <w:b/>
          <w:i/>
        </w:rPr>
      </w:pPr>
      <w:r>
        <w:t>13.00-14.00:</w:t>
      </w:r>
      <w:r>
        <w:tab/>
      </w:r>
      <w:r w:rsidRPr="00547D4B">
        <w:rPr>
          <w:b/>
          <w:i/>
        </w:rPr>
        <w:t>Ebédszünet</w:t>
      </w:r>
    </w:p>
    <w:p w:rsidR="00CE2C6D" w:rsidRPr="00CE2C6D" w:rsidRDefault="00CE2C6D">
      <w:r w:rsidRPr="00CE2C6D">
        <w:rPr>
          <w:b/>
        </w:rPr>
        <w:t>2. szekció</w:t>
      </w:r>
      <w:r>
        <w:t xml:space="preserve"> (Levezető elnök: Dobos Csilla)</w:t>
      </w:r>
    </w:p>
    <w:p w:rsidR="00F01F15" w:rsidRDefault="00F01F15">
      <w:r>
        <w:t>14.00-14.20:</w:t>
      </w:r>
      <w:r>
        <w:tab/>
        <w:t xml:space="preserve">Gedeon Magdolna: </w:t>
      </w:r>
      <w:r w:rsidRPr="008D78D8">
        <w:rPr>
          <w:i/>
        </w:rPr>
        <w:t>A magyar jogi nyelv története</w:t>
      </w:r>
    </w:p>
    <w:p w:rsidR="00F01F15" w:rsidRPr="00113D31" w:rsidRDefault="00F01F15" w:rsidP="00F16F54">
      <w:pPr>
        <w:pStyle w:val="Norml1"/>
        <w:ind w:left="1418" w:hanging="1418"/>
        <w:jc w:val="both"/>
        <w:rPr>
          <w:rFonts w:ascii="Calibri" w:hAnsi="Calibri"/>
          <w:b/>
        </w:rPr>
      </w:pPr>
      <w:r w:rsidRPr="00FA244B">
        <w:rPr>
          <w:rFonts w:ascii="Calibri" w:hAnsi="Calibri" w:cs="Times New Roman"/>
          <w:lang w:eastAsia="en-US"/>
        </w:rPr>
        <w:t>14.20-14.40:</w:t>
      </w:r>
      <w:r>
        <w:tab/>
      </w:r>
      <w:r w:rsidRPr="00113D31">
        <w:rPr>
          <w:rFonts w:ascii="Calibri" w:hAnsi="Calibri"/>
        </w:rPr>
        <w:t xml:space="preserve">Szendi Attila: </w:t>
      </w:r>
      <w:r w:rsidRPr="00113D31">
        <w:rPr>
          <w:rFonts w:ascii="Calibri" w:hAnsi="Calibri"/>
          <w:i/>
        </w:rPr>
        <w:t xml:space="preserve">A jogi nyelv érthetőségének történeti dimenziói új </w:t>
      </w:r>
      <w:proofErr w:type="spellStart"/>
      <w:r w:rsidRPr="00113D31">
        <w:rPr>
          <w:rFonts w:ascii="Calibri" w:hAnsi="Calibri"/>
          <w:i/>
        </w:rPr>
        <w:t>elemzésmódszertani</w:t>
      </w:r>
      <w:proofErr w:type="spellEnd"/>
      <w:r w:rsidRPr="00113D31">
        <w:rPr>
          <w:rFonts w:ascii="Calibri" w:hAnsi="Calibri"/>
          <w:i/>
        </w:rPr>
        <w:t xml:space="preserve"> megközelítésben</w:t>
      </w:r>
    </w:p>
    <w:p w:rsidR="00F01F15" w:rsidRDefault="00F01F15">
      <w:r>
        <w:t>14.40-15.00:</w:t>
      </w:r>
      <w:r>
        <w:tab/>
      </w:r>
      <w:r w:rsidRPr="008D78D8">
        <w:t xml:space="preserve">Farkasné </w:t>
      </w:r>
      <w:proofErr w:type="spellStart"/>
      <w:r w:rsidRPr="008D78D8">
        <w:t>Puklus</w:t>
      </w:r>
      <w:proofErr w:type="spellEnd"/>
      <w:r w:rsidRPr="008D78D8">
        <w:t xml:space="preserve"> Márta: </w:t>
      </w:r>
      <w:r w:rsidRPr="008D78D8">
        <w:rPr>
          <w:i/>
        </w:rPr>
        <w:t>Tolmácsolás a tárgyalóteremben</w:t>
      </w:r>
    </w:p>
    <w:p w:rsidR="00F01F15" w:rsidRDefault="00F01F15">
      <w:r>
        <w:t>15.00-15.20:</w:t>
      </w:r>
      <w:r>
        <w:tab/>
      </w:r>
      <w:proofErr w:type="spellStart"/>
      <w:r>
        <w:t>Markovich</w:t>
      </w:r>
      <w:proofErr w:type="spellEnd"/>
      <w:r>
        <w:t xml:space="preserve"> Réka: </w:t>
      </w:r>
      <w:r w:rsidRPr="008D78D8">
        <w:rPr>
          <w:i/>
        </w:rPr>
        <w:t>A jogszabályok logikai mélystruktúrája</w:t>
      </w:r>
    </w:p>
    <w:p w:rsidR="00F01F15" w:rsidRDefault="00F01F15">
      <w:pPr>
        <w:rPr>
          <w:b/>
          <w:i/>
        </w:rPr>
      </w:pPr>
      <w:r>
        <w:t>15.20-15.50:</w:t>
      </w:r>
      <w:r>
        <w:tab/>
      </w:r>
      <w:r w:rsidRPr="00547D4B">
        <w:rPr>
          <w:b/>
          <w:i/>
        </w:rPr>
        <w:t>Kávészünet</w:t>
      </w:r>
    </w:p>
    <w:p w:rsidR="00CE2C6D" w:rsidRPr="00CE2C6D" w:rsidRDefault="00CE2C6D">
      <w:r w:rsidRPr="00CE2C6D">
        <w:rPr>
          <w:b/>
        </w:rPr>
        <w:t>3. szekció</w:t>
      </w:r>
      <w:r>
        <w:t xml:space="preserve"> (Levezető elnök: Kurtán Zsuzsa)</w:t>
      </w:r>
    </w:p>
    <w:p w:rsidR="00F01F15" w:rsidRDefault="00F01F15" w:rsidP="008D78D8">
      <w:pPr>
        <w:rPr>
          <w:i/>
        </w:rPr>
      </w:pPr>
      <w:r>
        <w:t>15.50-16.10:</w:t>
      </w:r>
      <w:r>
        <w:tab/>
      </w:r>
      <w:proofErr w:type="spellStart"/>
      <w:r>
        <w:t>Ződi</w:t>
      </w:r>
      <w:proofErr w:type="spellEnd"/>
      <w:r>
        <w:t xml:space="preserve"> Zsolt: </w:t>
      </w:r>
      <w:r w:rsidRPr="008D78D8">
        <w:rPr>
          <w:i/>
        </w:rPr>
        <w:t xml:space="preserve">A </w:t>
      </w:r>
      <w:proofErr w:type="spellStart"/>
      <w:r w:rsidRPr="008D78D8">
        <w:rPr>
          <w:i/>
        </w:rPr>
        <w:t>Plain</w:t>
      </w:r>
      <w:proofErr w:type="spellEnd"/>
      <w:r w:rsidRPr="008D78D8">
        <w:rPr>
          <w:i/>
        </w:rPr>
        <w:t xml:space="preserve"> English </w:t>
      </w:r>
      <w:proofErr w:type="spellStart"/>
      <w:r w:rsidRPr="008D78D8">
        <w:rPr>
          <w:i/>
        </w:rPr>
        <w:t>Movement</w:t>
      </w:r>
      <w:proofErr w:type="spellEnd"/>
      <w:r w:rsidRPr="008D78D8">
        <w:rPr>
          <w:i/>
        </w:rPr>
        <w:t xml:space="preserve"> és a jogi szövegek érthetőségének határai</w:t>
      </w:r>
    </w:p>
    <w:p w:rsidR="00F01F15" w:rsidRDefault="00F01F15" w:rsidP="008D78D8">
      <w:pPr>
        <w:rPr>
          <w:i/>
        </w:rPr>
      </w:pPr>
      <w:r>
        <w:t>16.10-16.30:</w:t>
      </w:r>
      <w:r>
        <w:tab/>
        <w:t xml:space="preserve">Pázmándi Kinga: </w:t>
      </w:r>
      <w:r w:rsidRPr="008D78D8">
        <w:rPr>
          <w:i/>
        </w:rPr>
        <w:t>A jog nyelvi dimenziói és a fogyasztóvédelem</w:t>
      </w:r>
    </w:p>
    <w:p w:rsidR="00F01F15" w:rsidRPr="001B28E0" w:rsidRDefault="00F01F15" w:rsidP="00F16F54">
      <w:pPr>
        <w:ind w:left="1418" w:hanging="1418"/>
        <w:rPr>
          <w:i/>
        </w:rPr>
      </w:pPr>
      <w:r>
        <w:t>16.30-16.50:</w:t>
      </w:r>
      <w:r>
        <w:tab/>
      </w:r>
      <w:proofErr w:type="spellStart"/>
      <w:r>
        <w:t>Vinnai</w:t>
      </w:r>
      <w:proofErr w:type="spellEnd"/>
      <w:r>
        <w:t xml:space="preserve"> Edina: </w:t>
      </w:r>
      <w:r w:rsidRPr="001B28E0">
        <w:rPr>
          <w:i/>
        </w:rPr>
        <w:t>„Megértette a figyelmeztetést?” A figyelmeztetések és tájékoztatások közlése a büntetőeljárásokban</w:t>
      </w:r>
    </w:p>
    <w:p w:rsidR="00F01F15" w:rsidRDefault="00F01F15" w:rsidP="008D78D8">
      <w:r>
        <w:t>16.50-17.10:</w:t>
      </w:r>
      <w:r>
        <w:tab/>
        <w:t xml:space="preserve">Szabó Miklós: </w:t>
      </w:r>
      <w:r w:rsidRPr="008D78D8">
        <w:rPr>
          <w:i/>
        </w:rPr>
        <w:t xml:space="preserve">A szavak ura: </w:t>
      </w:r>
      <w:proofErr w:type="spellStart"/>
      <w:r w:rsidRPr="008D78D8">
        <w:rPr>
          <w:i/>
        </w:rPr>
        <w:t>Pragma</w:t>
      </w:r>
      <w:proofErr w:type="spellEnd"/>
      <w:r w:rsidRPr="008D78D8">
        <w:rPr>
          <w:i/>
        </w:rPr>
        <w:t xml:space="preserve"> vs. praxis</w:t>
      </w:r>
    </w:p>
    <w:p w:rsidR="00F01F15" w:rsidRPr="00CE2C6D" w:rsidRDefault="00F01F15" w:rsidP="00CE2C6D">
      <w:pPr>
        <w:rPr>
          <w:b/>
          <w:i/>
        </w:rPr>
      </w:pPr>
      <w:r>
        <w:t>17.10-18.00:</w:t>
      </w:r>
      <w:r>
        <w:tab/>
      </w:r>
      <w:r w:rsidRPr="00547D4B">
        <w:rPr>
          <w:b/>
          <w:i/>
        </w:rPr>
        <w:t>Kérdések, hozzászólások – a konferencia zárása</w:t>
      </w:r>
    </w:p>
    <w:sectPr w:rsidR="00F01F15" w:rsidRPr="00CE2C6D" w:rsidSect="00164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F8"/>
    <w:rsid w:val="000117CC"/>
    <w:rsid w:val="00091E84"/>
    <w:rsid w:val="000A1411"/>
    <w:rsid w:val="000C7DE6"/>
    <w:rsid w:val="000E1C2D"/>
    <w:rsid w:val="000F17DF"/>
    <w:rsid w:val="00113D31"/>
    <w:rsid w:val="001645DC"/>
    <w:rsid w:val="00164CB1"/>
    <w:rsid w:val="00181088"/>
    <w:rsid w:val="00185BFA"/>
    <w:rsid w:val="001B28E0"/>
    <w:rsid w:val="001B579C"/>
    <w:rsid w:val="001C6ED4"/>
    <w:rsid w:val="00201D5A"/>
    <w:rsid w:val="00210CBB"/>
    <w:rsid w:val="00222011"/>
    <w:rsid w:val="002D63B0"/>
    <w:rsid w:val="0035277D"/>
    <w:rsid w:val="00353F0B"/>
    <w:rsid w:val="00373B68"/>
    <w:rsid w:val="004149DC"/>
    <w:rsid w:val="00424FD0"/>
    <w:rsid w:val="00441492"/>
    <w:rsid w:val="00446D66"/>
    <w:rsid w:val="00454834"/>
    <w:rsid w:val="004F4C27"/>
    <w:rsid w:val="00513530"/>
    <w:rsid w:val="00547D4B"/>
    <w:rsid w:val="005D2BE4"/>
    <w:rsid w:val="005D74C2"/>
    <w:rsid w:val="005E5012"/>
    <w:rsid w:val="006274AB"/>
    <w:rsid w:val="0065609F"/>
    <w:rsid w:val="0067748C"/>
    <w:rsid w:val="006E5DEF"/>
    <w:rsid w:val="006F27F5"/>
    <w:rsid w:val="00735153"/>
    <w:rsid w:val="00751177"/>
    <w:rsid w:val="008251B0"/>
    <w:rsid w:val="00840994"/>
    <w:rsid w:val="00851598"/>
    <w:rsid w:val="008973D0"/>
    <w:rsid w:val="008B118E"/>
    <w:rsid w:val="008D78D8"/>
    <w:rsid w:val="008F6EFB"/>
    <w:rsid w:val="00916D4C"/>
    <w:rsid w:val="009651F6"/>
    <w:rsid w:val="009C3CC9"/>
    <w:rsid w:val="009D11AA"/>
    <w:rsid w:val="00A35930"/>
    <w:rsid w:val="00AA65D2"/>
    <w:rsid w:val="00B114F1"/>
    <w:rsid w:val="00B57040"/>
    <w:rsid w:val="00B70612"/>
    <w:rsid w:val="00BB3C2E"/>
    <w:rsid w:val="00BD4158"/>
    <w:rsid w:val="00BF35F8"/>
    <w:rsid w:val="00C001BE"/>
    <w:rsid w:val="00C25AFC"/>
    <w:rsid w:val="00CE2C6D"/>
    <w:rsid w:val="00D0032A"/>
    <w:rsid w:val="00D02D1D"/>
    <w:rsid w:val="00D63EE9"/>
    <w:rsid w:val="00D64421"/>
    <w:rsid w:val="00E45437"/>
    <w:rsid w:val="00E707F7"/>
    <w:rsid w:val="00F01F15"/>
    <w:rsid w:val="00F16F54"/>
    <w:rsid w:val="00F228A9"/>
    <w:rsid w:val="00F2328A"/>
    <w:rsid w:val="00F54944"/>
    <w:rsid w:val="00F555D6"/>
    <w:rsid w:val="00F858CC"/>
    <w:rsid w:val="00FA244B"/>
    <w:rsid w:val="00FA2E71"/>
    <w:rsid w:val="00FB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45D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99"/>
    <w:qFormat/>
    <w:rsid w:val="008D78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CmChar">
    <w:name w:val="Cím Char"/>
    <w:basedOn w:val="Bekezdsalapbettpusa"/>
    <w:link w:val="Cm"/>
    <w:uiPriority w:val="99"/>
    <w:locked/>
    <w:rsid w:val="008D78D8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Norml1">
    <w:name w:val="Normál1"/>
    <w:uiPriority w:val="99"/>
    <w:rsid w:val="00113D31"/>
    <w:pPr>
      <w:spacing w:line="276" w:lineRule="auto"/>
    </w:pPr>
    <w:rPr>
      <w:rFonts w:ascii="Arial" w:hAnsi="Arial" w:cs="Arial"/>
    </w:rPr>
  </w:style>
  <w:style w:type="character" w:styleId="Hiperhivatkozs">
    <w:name w:val="Hyperlink"/>
    <w:basedOn w:val="Bekezdsalapbettpusa"/>
    <w:uiPriority w:val="99"/>
    <w:unhideWhenUsed/>
    <w:rsid w:val="006F27F5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409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45DC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99"/>
    <w:qFormat/>
    <w:rsid w:val="008D78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CmChar">
    <w:name w:val="Cím Char"/>
    <w:basedOn w:val="Bekezdsalapbettpusa"/>
    <w:link w:val="Cm"/>
    <w:uiPriority w:val="99"/>
    <w:locked/>
    <w:rsid w:val="008D78D8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Norml1">
    <w:name w:val="Normál1"/>
    <w:uiPriority w:val="99"/>
    <w:rsid w:val="00113D31"/>
    <w:pPr>
      <w:spacing w:line="276" w:lineRule="auto"/>
    </w:pPr>
    <w:rPr>
      <w:rFonts w:ascii="Arial" w:hAnsi="Arial" w:cs="Arial"/>
    </w:rPr>
  </w:style>
  <w:style w:type="character" w:styleId="Hiperhivatkozs">
    <w:name w:val="Hyperlink"/>
    <w:basedOn w:val="Bekezdsalapbettpusa"/>
    <w:uiPriority w:val="99"/>
    <w:unhideWhenUsed/>
    <w:rsid w:val="006F27F5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409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7CF1D-A1FD-442B-87AB-69034D0D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miklós</dc:creator>
  <cp:lastModifiedBy>tothne.tunde</cp:lastModifiedBy>
  <cp:revision>2</cp:revision>
  <cp:lastPrinted>2018-04-25T09:11:00Z</cp:lastPrinted>
  <dcterms:created xsi:type="dcterms:W3CDTF">2018-05-23T13:53:00Z</dcterms:created>
  <dcterms:modified xsi:type="dcterms:W3CDTF">2018-05-23T13:53:00Z</dcterms:modified>
</cp:coreProperties>
</file>